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5D" w:rsidRPr="00B4296D" w:rsidRDefault="00B05F5D" w:rsidP="00B05F5D">
      <w:pPr>
        <w:ind w:left="-851" w:right="-284"/>
        <w:jc w:val="center"/>
        <w:rPr>
          <w:b/>
        </w:rPr>
      </w:pPr>
      <w:r w:rsidRPr="00B4296D">
        <w:rPr>
          <w:b/>
        </w:rPr>
        <w:t>Вариант №1</w:t>
      </w:r>
    </w:p>
    <w:p w:rsidR="00B05F5D" w:rsidRPr="00B4296D" w:rsidRDefault="00B05F5D" w:rsidP="00B05F5D">
      <w:pPr>
        <w:pStyle w:val="a3"/>
        <w:ind w:left="-851" w:right="-284"/>
        <w:jc w:val="center"/>
        <w:rPr>
          <w:b/>
        </w:rPr>
      </w:pPr>
      <w:r w:rsidRPr="00B4296D">
        <w:rPr>
          <w:b/>
        </w:rPr>
        <w:t>Тема: Производственная мощность</w:t>
      </w:r>
    </w:p>
    <w:p w:rsidR="00B05F5D" w:rsidRPr="00B4296D" w:rsidRDefault="00B05F5D" w:rsidP="00B05F5D">
      <w:pPr>
        <w:spacing w:after="120"/>
        <w:ind w:left="-851" w:right="-284"/>
        <w:jc w:val="both"/>
        <w:rPr>
          <w:spacing w:val="20"/>
        </w:rPr>
      </w:pPr>
      <w:r w:rsidRPr="00CB0483">
        <w:rPr>
          <w:b/>
          <w:spacing w:val="20"/>
        </w:rPr>
        <w:t>Задача 1.1</w:t>
      </w:r>
      <w:r w:rsidRPr="00B4296D">
        <w:t>.</w:t>
      </w:r>
      <w:r w:rsidRPr="00B4296D">
        <w:rPr>
          <w:snapToGrid w:val="0"/>
          <w:color w:val="000000"/>
        </w:rPr>
        <w:t xml:space="preserve"> М</w:t>
      </w:r>
      <w:r w:rsidRPr="00B4296D">
        <w:rPr>
          <w:color w:val="000000"/>
        </w:rPr>
        <w:t xml:space="preserve">ощность завода на начало года </w:t>
      </w:r>
      <w:r w:rsidRPr="00B4296D">
        <w:t>–</w:t>
      </w:r>
      <w:r w:rsidRPr="00B4296D">
        <w:rPr>
          <w:color w:val="000000"/>
        </w:rPr>
        <w:t xml:space="preserve"> 18200 млн. руб. Ожидаемый прирост мощности: с 10 апреля </w:t>
      </w:r>
      <w:r w:rsidRPr="00B4296D">
        <w:t>–</w:t>
      </w:r>
      <w:r w:rsidRPr="00B4296D">
        <w:rPr>
          <w:color w:val="000000"/>
        </w:rPr>
        <w:t xml:space="preserve"> 400 млн. руб., с 21 июля </w:t>
      </w:r>
      <w:r w:rsidRPr="00B4296D">
        <w:t>–</w:t>
      </w:r>
      <w:r w:rsidRPr="00B4296D">
        <w:rPr>
          <w:color w:val="000000"/>
        </w:rPr>
        <w:t xml:space="preserve"> 340 млн. руб., с 29 ноября </w:t>
      </w:r>
      <w:r w:rsidRPr="00B4296D">
        <w:t>–</w:t>
      </w:r>
      <w:r w:rsidRPr="00B4296D">
        <w:rPr>
          <w:color w:val="000000"/>
        </w:rPr>
        <w:t xml:space="preserve"> 300 млн. руб. Планируемое выбытие: с 14 июня </w:t>
      </w:r>
      <w:r w:rsidRPr="00B4296D">
        <w:t>–</w:t>
      </w:r>
      <w:r w:rsidRPr="00B4296D">
        <w:rPr>
          <w:color w:val="000000"/>
        </w:rPr>
        <w:t xml:space="preserve"> 120 млн. руб., с 30 сентября </w:t>
      </w:r>
      <w:r w:rsidRPr="00B4296D">
        <w:t>–</w:t>
      </w:r>
      <w:r w:rsidRPr="00B4296D">
        <w:rPr>
          <w:color w:val="000000"/>
        </w:rPr>
        <w:t xml:space="preserve"> 180 млн. руб. </w:t>
      </w:r>
      <w:r w:rsidRPr="00B4296D">
        <w:rPr>
          <w:iCs/>
          <w:color w:val="000000"/>
        </w:rPr>
        <w:t xml:space="preserve">Определить </w:t>
      </w:r>
      <w:r w:rsidRPr="00B4296D">
        <w:rPr>
          <w:snapToGrid w:val="0"/>
        </w:rPr>
        <w:t xml:space="preserve">производственную </w:t>
      </w:r>
      <w:r w:rsidRPr="00B4296D">
        <w:rPr>
          <w:iCs/>
          <w:color w:val="000000"/>
        </w:rPr>
        <w:t>мощность на конец года и среднегодовую мощность завода.</w:t>
      </w:r>
    </w:p>
    <w:p w:rsidR="00B05F5D" w:rsidRPr="00B4296D" w:rsidRDefault="00B05F5D" w:rsidP="00B05F5D">
      <w:pPr>
        <w:widowControl w:val="0"/>
        <w:spacing w:after="120"/>
        <w:ind w:left="-851" w:right="-284"/>
        <w:jc w:val="both"/>
      </w:pPr>
      <w:r w:rsidRPr="00CB0483">
        <w:rPr>
          <w:b/>
          <w:spacing w:val="20"/>
        </w:rPr>
        <w:t>Задача 1.11</w:t>
      </w:r>
      <w:r w:rsidRPr="00B4296D">
        <w:t xml:space="preserve">. В цехе – 25 станков, годовой фонд рабочего времени каждого станка – 4020 час, выполнение норм выработки – 110%, норма времени на обработку одной детали – 0,75 час. Определить </w:t>
      </w:r>
      <w:r w:rsidRPr="00B4296D">
        <w:rPr>
          <w:snapToGrid w:val="0"/>
        </w:rPr>
        <w:t>производственную</w:t>
      </w:r>
      <w:r w:rsidRPr="00B4296D">
        <w:t xml:space="preserve"> мощность цеха.</w:t>
      </w:r>
    </w:p>
    <w:p w:rsidR="00B05F5D" w:rsidRPr="00B4296D" w:rsidRDefault="00B05F5D" w:rsidP="00B05F5D">
      <w:pPr>
        <w:spacing w:after="120"/>
        <w:ind w:left="-851" w:right="-284"/>
        <w:jc w:val="both"/>
      </w:pPr>
      <w:r w:rsidRPr="00CB0483">
        <w:rPr>
          <w:b/>
          <w:spacing w:val="20"/>
        </w:rPr>
        <w:t>Задача 1.21</w:t>
      </w:r>
      <w:r w:rsidRPr="00B4296D">
        <w:t xml:space="preserve">. Общая площадь участка – 540 </w:t>
      </w:r>
      <w:r w:rsidRPr="00B4296D">
        <w:rPr>
          <w:bCs/>
        </w:rPr>
        <w:t>м</w:t>
      </w:r>
      <w:r w:rsidRPr="00B4296D">
        <w:rPr>
          <w:bCs/>
          <w:vertAlign w:val="superscript"/>
        </w:rPr>
        <w:t>2</w:t>
      </w:r>
      <w:r w:rsidRPr="00B4296D">
        <w:t xml:space="preserve">, из них 18 % составляет вспомогательная. Площадь, занимаемая одним изделием, – 5 </w:t>
      </w:r>
      <w:r w:rsidRPr="00B4296D">
        <w:rPr>
          <w:bCs/>
        </w:rPr>
        <w:t>м</w:t>
      </w:r>
      <w:r w:rsidRPr="00B4296D">
        <w:rPr>
          <w:bCs/>
          <w:vertAlign w:val="superscript"/>
        </w:rPr>
        <w:t>2</w:t>
      </w:r>
      <w:r w:rsidRPr="00B4296D">
        <w:t xml:space="preserve">. Дополнительная площадь для организации рабочего места сборщика составляет 20 % от площади, занимаемой одним изделием. Цикл сборки изделия – 24 час. Эффективный годовой </w:t>
      </w:r>
      <w:r w:rsidRPr="00B4296D">
        <w:rPr>
          <w:bCs/>
        </w:rPr>
        <w:t>фонд рабочего времени</w:t>
      </w:r>
      <w:r w:rsidRPr="00B4296D">
        <w:t xml:space="preserve"> – 1960 час. Определить </w:t>
      </w:r>
      <w:r w:rsidRPr="00B4296D">
        <w:rPr>
          <w:snapToGrid w:val="0"/>
        </w:rPr>
        <w:t>производственную</w:t>
      </w:r>
      <w:r w:rsidRPr="00B4296D">
        <w:t xml:space="preserve"> мощность сборочного участка.</w:t>
      </w:r>
    </w:p>
    <w:p w:rsidR="00B05F5D" w:rsidRDefault="00B05F5D" w:rsidP="00B05F5D">
      <w:pPr>
        <w:widowControl w:val="0"/>
        <w:spacing w:after="120"/>
        <w:ind w:left="-851" w:right="-284"/>
        <w:jc w:val="both"/>
        <w:rPr>
          <w:snapToGrid w:val="0"/>
        </w:rPr>
      </w:pPr>
      <w:r w:rsidRPr="00CB0483">
        <w:rPr>
          <w:b/>
          <w:spacing w:val="20"/>
        </w:rPr>
        <w:t>Задача 1.31</w:t>
      </w:r>
      <w:r w:rsidRPr="00B4296D">
        <w:t xml:space="preserve">. В </w:t>
      </w:r>
      <w:r w:rsidRPr="00B4296D">
        <w:rPr>
          <w:snapToGrid w:val="0"/>
        </w:rPr>
        <w:t xml:space="preserve">цехе </w:t>
      </w:r>
      <w:r w:rsidRPr="00B4296D">
        <w:t>–</w:t>
      </w:r>
      <w:r w:rsidRPr="00B4296D">
        <w:rPr>
          <w:color w:val="000000"/>
        </w:rPr>
        <w:t xml:space="preserve"> </w:t>
      </w:r>
      <w:r w:rsidRPr="00B4296D">
        <w:rPr>
          <w:snapToGrid w:val="0"/>
        </w:rPr>
        <w:t xml:space="preserve">40 станков производительностью 2 изд./час; режим работы – 2 смены по 8 ч каждая; рабочих дней в году – 245; простои на плановый ремонт станочного парка – 3 %; коэффициент использования станков – 0,75. Определить эффективный </w:t>
      </w:r>
      <w:r w:rsidRPr="00B4296D">
        <w:t>фонд рабочего времени</w:t>
      </w:r>
      <w:r w:rsidRPr="00B4296D">
        <w:rPr>
          <w:snapToGrid w:val="0"/>
        </w:rPr>
        <w:t xml:space="preserve">, годовую производственную мощность участка и размер выпуска продукции. </w:t>
      </w:r>
    </w:p>
    <w:p w:rsidR="00B05F5D" w:rsidRDefault="00B05F5D" w:rsidP="00B05F5D">
      <w:pPr>
        <w:shd w:val="clear" w:color="auto" w:fill="FFFFFF"/>
        <w:ind w:left="-851" w:firstLine="709"/>
        <w:jc w:val="center"/>
        <w:rPr>
          <w:color w:val="000000"/>
          <w:spacing w:val="20"/>
        </w:rPr>
      </w:pPr>
      <w:r w:rsidRPr="00B4296D">
        <w:rPr>
          <w:b/>
        </w:rPr>
        <w:t xml:space="preserve">Тема: </w:t>
      </w:r>
      <w:r>
        <w:rPr>
          <w:b/>
        </w:rPr>
        <w:t>Основные средства</w:t>
      </w:r>
    </w:p>
    <w:p w:rsidR="00B05F5D" w:rsidRPr="00C87526" w:rsidRDefault="00B05F5D" w:rsidP="00B05F5D">
      <w:pPr>
        <w:shd w:val="clear" w:color="auto" w:fill="FFFFFF"/>
        <w:spacing w:before="120"/>
        <w:ind w:left="-851"/>
        <w:jc w:val="both"/>
        <w:rPr>
          <w:color w:val="000000"/>
        </w:rPr>
      </w:pPr>
      <w:r w:rsidRPr="001321BB">
        <w:rPr>
          <w:b/>
          <w:color w:val="000000"/>
          <w:spacing w:val="20"/>
        </w:rPr>
        <w:t>Задача 3.1</w:t>
      </w:r>
      <w:r w:rsidRPr="00C87526">
        <w:rPr>
          <w:color w:val="000000"/>
        </w:rPr>
        <w:t xml:space="preserve">. Полная первоначальная стоимость оборудования – 540 тыс. руб., первоначальная остаточная – 337,5 тыс. руб. Коэффициент пересчёта – 2,5. Определить полную современную восстановительную стоимость, коэффициенты годности и износа, а также остаточную современную восстановительную стоимость оборудования. </w:t>
      </w:r>
    </w:p>
    <w:p w:rsidR="00B05F5D" w:rsidRDefault="00B05F5D" w:rsidP="00B05F5D">
      <w:pPr>
        <w:shd w:val="clear" w:color="auto" w:fill="FFFFFF"/>
        <w:spacing w:before="120"/>
        <w:ind w:left="-851"/>
        <w:jc w:val="both"/>
        <w:rPr>
          <w:color w:val="000000"/>
        </w:rPr>
      </w:pPr>
      <w:r w:rsidRPr="001321BB">
        <w:rPr>
          <w:b/>
          <w:color w:val="000000"/>
          <w:spacing w:val="20"/>
        </w:rPr>
        <w:t>Задача 3.11</w:t>
      </w:r>
      <w:r w:rsidRPr="00C87526">
        <w:rPr>
          <w:color w:val="000000"/>
        </w:rPr>
        <w:t>. Десятого сентября 2003 г. фирма приобрела автокран по оптовой цене – 860 тыс. руб.; транспортные расходы – 10 % от оптовой цены; затраты на демонтаж и монтаж – 5 % от отпускной цены; норма амортизационных отчислений – 12,5%. Определить первоначальную и остаточную стоимости крана на 1.10.2009 и величину физического износа.</w:t>
      </w:r>
    </w:p>
    <w:p w:rsidR="00B05F5D" w:rsidRPr="0013513B" w:rsidRDefault="00B05F5D" w:rsidP="00B05F5D">
      <w:pPr>
        <w:spacing w:before="120"/>
        <w:ind w:left="-851"/>
        <w:jc w:val="both"/>
      </w:pPr>
      <w:r w:rsidRPr="001321BB">
        <w:rPr>
          <w:b/>
          <w:spacing w:val="20"/>
        </w:rPr>
        <w:t>Задача 3.21</w:t>
      </w:r>
      <w:r w:rsidRPr="0013513B">
        <w:t xml:space="preserve">. Стоимость ОПФ на начало года </w:t>
      </w:r>
      <w:r w:rsidRPr="0013513B">
        <w:rPr>
          <w:snapToGrid w:val="0"/>
        </w:rPr>
        <w:t>–</w:t>
      </w:r>
      <w:r w:rsidRPr="0013513B">
        <w:t xml:space="preserve"> 5,2 млн. руб.; стоимость на 1 января следующего года за вычетом износа </w:t>
      </w:r>
      <w:r w:rsidRPr="0013513B">
        <w:rPr>
          <w:snapToGrid w:val="0"/>
        </w:rPr>
        <w:t>–</w:t>
      </w:r>
      <w:r w:rsidRPr="0013513B">
        <w:t xml:space="preserve"> 5,44 тыс. руб. Определить выходящую и среднегодовую стоимость ОПФ, коэффициенты движения и состояния на конец отчётного года по данным табл.</w:t>
      </w:r>
    </w:p>
    <w:p w:rsidR="00B05F5D" w:rsidRDefault="00B05F5D" w:rsidP="00B05F5D">
      <w:pPr>
        <w:ind w:firstLine="709"/>
        <w:jc w:val="both"/>
        <w:rPr>
          <w:sz w:val="28"/>
          <w:szCs w:val="28"/>
        </w:rPr>
      </w:pPr>
    </w:p>
    <w:tbl>
      <w:tblPr>
        <w:tblW w:w="91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2"/>
        <w:gridCol w:w="1334"/>
        <w:gridCol w:w="1635"/>
        <w:gridCol w:w="1469"/>
        <w:gridCol w:w="2998"/>
      </w:tblGrid>
      <w:tr w:rsidR="00B05F5D" w:rsidRPr="0013513B" w:rsidTr="00FC1DBB">
        <w:trPr>
          <w:trHeight w:val="225"/>
        </w:trPr>
        <w:tc>
          <w:tcPr>
            <w:tcW w:w="1712" w:type="dxa"/>
            <w:vMerge w:val="restart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 xml:space="preserve">Дата приобретения, списания </w:t>
            </w:r>
          </w:p>
        </w:tc>
        <w:tc>
          <w:tcPr>
            <w:tcW w:w="7436" w:type="dxa"/>
            <w:gridSpan w:val="4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Стоимость основных фондов, млн. руб.</w:t>
            </w:r>
          </w:p>
        </w:tc>
      </w:tr>
      <w:tr w:rsidR="00B05F5D" w:rsidRPr="0013513B" w:rsidTr="00FC1DBB">
        <w:trPr>
          <w:trHeight w:val="103"/>
        </w:trPr>
        <w:tc>
          <w:tcPr>
            <w:tcW w:w="0" w:type="auto"/>
            <w:vMerge/>
            <w:shd w:val="clear" w:color="auto" w:fill="auto"/>
            <w:vAlign w:val="center"/>
          </w:tcPr>
          <w:p w:rsidR="00B05F5D" w:rsidRPr="0013513B" w:rsidRDefault="00B05F5D" w:rsidP="00FC1DBB">
            <w:pPr>
              <w:spacing w:line="240" w:lineRule="exact"/>
            </w:pPr>
          </w:p>
        </w:tc>
        <w:tc>
          <w:tcPr>
            <w:tcW w:w="2969" w:type="dxa"/>
            <w:gridSpan w:val="2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приобретённых</w:t>
            </w:r>
          </w:p>
        </w:tc>
        <w:tc>
          <w:tcPr>
            <w:tcW w:w="4467" w:type="dxa"/>
            <w:gridSpan w:val="2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выбывших</w:t>
            </w:r>
          </w:p>
        </w:tc>
      </w:tr>
      <w:tr w:rsidR="00B05F5D" w:rsidRPr="0013513B" w:rsidTr="00FC1DBB">
        <w:trPr>
          <w:trHeight w:val="103"/>
        </w:trPr>
        <w:tc>
          <w:tcPr>
            <w:tcW w:w="0" w:type="auto"/>
            <w:vMerge/>
            <w:shd w:val="clear" w:color="auto" w:fill="auto"/>
            <w:vAlign w:val="center"/>
          </w:tcPr>
          <w:p w:rsidR="00B05F5D" w:rsidRPr="0013513B" w:rsidRDefault="00B05F5D" w:rsidP="00FC1DBB">
            <w:pPr>
              <w:spacing w:line="240" w:lineRule="exact"/>
            </w:pPr>
          </w:p>
        </w:tc>
        <w:tc>
          <w:tcPr>
            <w:tcW w:w="1334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всего</w:t>
            </w:r>
          </w:p>
        </w:tc>
        <w:tc>
          <w:tcPr>
            <w:tcW w:w="1635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both"/>
            </w:pPr>
            <w:r w:rsidRPr="0013513B">
              <w:rPr>
                <w:sz w:val="22"/>
                <w:szCs w:val="22"/>
              </w:rPr>
              <w:t>в т. ч. новых</w:t>
            </w:r>
          </w:p>
        </w:tc>
        <w:tc>
          <w:tcPr>
            <w:tcW w:w="1469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всего</w:t>
            </w:r>
          </w:p>
        </w:tc>
        <w:tc>
          <w:tcPr>
            <w:tcW w:w="2998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в т. ч. ликвидированных</w:t>
            </w:r>
          </w:p>
        </w:tc>
      </w:tr>
      <w:tr w:rsidR="00B05F5D" w:rsidRPr="0013513B" w:rsidTr="00FC1DBB">
        <w:trPr>
          <w:trHeight w:val="225"/>
        </w:trPr>
        <w:tc>
          <w:tcPr>
            <w:tcW w:w="1712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both"/>
            </w:pPr>
            <w:r w:rsidRPr="0013513B">
              <w:rPr>
                <w:sz w:val="22"/>
                <w:szCs w:val="22"/>
              </w:rPr>
              <w:t xml:space="preserve">20 февраля </w:t>
            </w:r>
          </w:p>
        </w:tc>
        <w:tc>
          <w:tcPr>
            <w:tcW w:w="1334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0,44</w:t>
            </w:r>
          </w:p>
        </w:tc>
        <w:tc>
          <w:tcPr>
            <w:tcW w:w="1635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0,23</w:t>
            </w:r>
          </w:p>
        </w:tc>
        <w:tc>
          <w:tcPr>
            <w:tcW w:w="1469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0,16</w:t>
            </w:r>
          </w:p>
        </w:tc>
        <w:tc>
          <w:tcPr>
            <w:tcW w:w="2998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-</w:t>
            </w:r>
          </w:p>
        </w:tc>
      </w:tr>
      <w:tr w:rsidR="00B05F5D" w:rsidRPr="0013513B" w:rsidTr="00FC1DBB">
        <w:trPr>
          <w:trHeight w:val="225"/>
        </w:trPr>
        <w:tc>
          <w:tcPr>
            <w:tcW w:w="1712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both"/>
            </w:pPr>
            <w:r w:rsidRPr="0013513B">
              <w:rPr>
                <w:sz w:val="22"/>
                <w:szCs w:val="22"/>
              </w:rPr>
              <w:t xml:space="preserve">12 марта </w:t>
            </w:r>
          </w:p>
        </w:tc>
        <w:tc>
          <w:tcPr>
            <w:tcW w:w="1334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center"/>
            </w:pPr>
          </w:p>
        </w:tc>
        <w:tc>
          <w:tcPr>
            <w:tcW w:w="1635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center"/>
            </w:pPr>
          </w:p>
        </w:tc>
        <w:tc>
          <w:tcPr>
            <w:tcW w:w="1469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0,14</w:t>
            </w:r>
          </w:p>
        </w:tc>
        <w:tc>
          <w:tcPr>
            <w:tcW w:w="2998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0,12</w:t>
            </w:r>
          </w:p>
        </w:tc>
      </w:tr>
      <w:tr w:rsidR="00B05F5D" w:rsidRPr="0013513B" w:rsidTr="00FC1DBB">
        <w:trPr>
          <w:trHeight w:val="225"/>
        </w:trPr>
        <w:tc>
          <w:tcPr>
            <w:tcW w:w="1712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both"/>
            </w:pPr>
            <w:r w:rsidRPr="0013513B">
              <w:rPr>
                <w:sz w:val="22"/>
                <w:szCs w:val="22"/>
              </w:rPr>
              <w:t>25 апреля</w:t>
            </w:r>
          </w:p>
        </w:tc>
        <w:tc>
          <w:tcPr>
            <w:tcW w:w="1334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0,76</w:t>
            </w:r>
          </w:p>
        </w:tc>
        <w:tc>
          <w:tcPr>
            <w:tcW w:w="1635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0,37</w:t>
            </w:r>
          </w:p>
        </w:tc>
        <w:tc>
          <w:tcPr>
            <w:tcW w:w="1469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center"/>
            </w:pPr>
          </w:p>
        </w:tc>
        <w:tc>
          <w:tcPr>
            <w:tcW w:w="2998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center"/>
            </w:pPr>
          </w:p>
        </w:tc>
      </w:tr>
      <w:tr w:rsidR="00B05F5D" w:rsidRPr="0013513B" w:rsidTr="00FC1DBB">
        <w:trPr>
          <w:trHeight w:val="225"/>
        </w:trPr>
        <w:tc>
          <w:tcPr>
            <w:tcW w:w="1712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both"/>
            </w:pPr>
            <w:r w:rsidRPr="0013513B">
              <w:rPr>
                <w:sz w:val="22"/>
                <w:szCs w:val="22"/>
              </w:rPr>
              <w:t>15 августа</w:t>
            </w:r>
          </w:p>
        </w:tc>
        <w:tc>
          <w:tcPr>
            <w:tcW w:w="1334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1,2</w:t>
            </w:r>
          </w:p>
        </w:tc>
        <w:tc>
          <w:tcPr>
            <w:tcW w:w="1635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0,6</w:t>
            </w:r>
          </w:p>
        </w:tc>
        <w:tc>
          <w:tcPr>
            <w:tcW w:w="1469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0,15</w:t>
            </w:r>
          </w:p>
        </w:tc>
        <w:tc>
          <w:tcPr>
            <w:tcW w:w="2998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0,04</w:t>
            </w:r>
          </w:p>
        </w:tc>
      </w:tr>
      <w:tr w:rsidR="00B05F5D" w:rsidRPr="0013513B" w:rsidTr="00FC1DBB">
        <w:trPr>
          <w:trHeight w:val="225"/>
        </w:trPr>
        <w:tc>
          <w:tcPr>
            <w:tcW w:w="1712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both"/>
            </w:pPr>
            <w:r w:rsidRPr="0013513B">
              <w:rPr>
                <w:sz w:val="22"/>
                <w:szCs w:val="22"/>
              </w:rPr>
              <w:t xml:space="preserve">9 сентября </w:t>
            </w:r>
          </w:p>
        </w:tc>
        <w:tc>
          <w:tcPr>
            <w:tcW w:w="1334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0,8</w:t>
            </w:r>
          </w:p>
        </w:tc>
        <w:tc>
          <w:tcPr>
            <w:tcW w:w="1635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center"/>
            </w:pPr>
          </w:p>
        </w:tc>
        <w:tc>
          <w:tcPr>
            <w:tcW w:w="1469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center"/>
            </w:pPr>
          </w:p>
        </w:tc>
        <w:tc>
          <w:tcPr>
            <w:tcW w:w="2998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center"/>
            </w:pPr>
          </w:p>
        </w:tc>
      </w:tr>
      <w:tr w:rsidR="00B05F5D" w:rsidRPr="0013513B" w:rsidTr="00FC1DBB">
        <w:trPr>
          <w:trHeight w:val="225"/>
        </w:trPr>
        <w:tc>
          <w:tcPr>
            <w:tcW w:w="1712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both"/>
            </w:pPr>
            <w:r w:rsidRPr="0013513B">
              <w:rPr>
                <w:sz w:val="22"/>
                <w:szCs w:val="22"/>
              </w:rPr>
              <w:t>3 октября</w:t>
            </w:r>
          </w:p>
        </w:tc>
        <w:tc>
          <w:tcPr>
            <w:tcW w:w="1334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center"/>
            </w:pPr>
          </w:p>
        </w:tc>
        <w:tc>
          <w:tcPr>
            <w:tcW w:w="1635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center"/>
            </w:pPr>
          </w:p>
        </w:tc>
        <w:tc>
          <w:tcPr>
            <w:tcW w:w="1469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1,15</w:t>
            </w:r>
          </w:p>
        </w:tc>
        <w:tc>
          <w:tcPr>
            <w:tcW w:w="2998" w:type="dxa"/>
            <w:shd w:val="clear" w:color="auto" w:fill="auto"/>
          </w:tcPr>
          <w:p w:rsidR="00B05F5D" w:rsidRPr="0013513B" w:rsidRDefault="00B05F5D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0,14</w:t>
            </w:r>
          </w:p>
        </w:tc>
      </w:tr>
    </w:tbl>
    <w:p w:rsidR="00B05F5D" w:rsidRDefault="00B05F5D" w:rsidP="00B05F5D">
      <w:pPr>
        <w:ind w:firstLine="709"/>
        <w:jc w:val="both"/>
        <w:rPr>
          <w:spacing w:val="20"/>
          <w:sz w:val="28"/>
          <w:szCs w:val="28"/>
        </w:rPr>
      </w:pPr>
    </w:p>
    <w:p w:rsidR="00B05F5D" w:rsidRPr="008172BA" w:rsidRDefault="00B05F5D" w:rsidP="00B05F5D">
      <w:pPr>
        <w:spacing w:before="120"/>
        <w:ind w:left="-851" w:firstLine="709"/>
        <w:jc w:val="both"/>
      </w:pPr>
      <w:r w:rsidRPr="001321BB">
        <w:rPr>
          <w:b/>
          <w:spacing w:val="20"/>
        </w:rPr>
        <w:t>Задача 3.31</w:t>
      </w:r>
      <w:r w:rsidRPr="008172BA">
        <w:t xml:space="preserve">. Стоимость ОПФ на начало года </w:t>
      </w:r>
      <w:r w:rsidRPr="008172BA">
        <w:rPr>
          <w:color w:val="000000"/>
        </w:rPr>
        <w:t>–</w:t>
      </w:r>
      <w:r w:rsidRPr="008172BA">
        <w:t xml:space="preserve"> 9500 тыс. руб. В течение года продано ОПФ на 1200 тыс. руб., списано в связи с износом на 200 тыс. руб., введено в действие ОПФ на 3400 тыс. руб., в т.ч. новых на 1400 тыс. руб. Годовая выручка от реализации </w:t>
      </w:r>
      <w:r w:rsidRPr="008172BA">
        <w:rPr>
          <w:color w:val="000000"/>
        </w:rPr>
        <w:t>–</w:t>
      </w:r>
      <w:r w:rsidRPr="008172BA">
        <w:t xml:space="preserve"> 20700 тыс. руб., среднегодовая численность </w:t>
      </w:r>
      <w:r w:rsidRPr="008172BA">
        <w:rPr>
          <w:color w:val="000000"/>
        </w:rPr>
        <w:t xml:space="preserve">– </w:t>
      </w:r>
      <w:r w:rsidRPr="008172BA">
        <w:t xml:space="preserve">230 чел. Определить стоимость ОПФ на конец года, коэффициенты движения, среднегодовую стоимость, фондоотдачу, фондоёмкость, фондовооружённость ОПФ. </w:t>
      </w:r>
    </w:p>
    <w:p w:rsidR="00B05F5D" w:rsidRPr="008172BA" w:rsidRDefault="00B05F5D" w:rsidP="00B05F5D">
      <w:pPr>
        <w:shd w:val="clear" w:color="auto" w:fill="FFFFFF"/>
        <w:spacing w:before="120"/>
        <w:ind w:left="-851" w:firstLine="709"/>
        <w:jc w:val="both"/>
        <w:rPr>
          <w:color w:val="000000"/>
        </w:rPr>
      </w:pPr>
      <w:r w:rsidRPr="001321BB">
        <w:rPr>
          <w:b/>
          <w:spacing w:val="20"/>
        </w:rPr>
        <w:t>Задача 3.41</w:t>
      </w:r>
      <w:r w:rsidRPr="008172BA">
        <w:t>. Первоначальная стоимость</w:t>
      </w:r>
      <w:r w:rsidRPr="008172BA">
        <w:rPr>
          <w:color w:val="000000"/>
        </w:rPr>
        <w:t xml:space="preserve"> станка 70 тыс. руб., норма амортизации 8 %. Фактический срок службы 6 лет. В настоящее время цена аналогичного станка – 74 тыс. руб., а </w:t>
      </w:r>
      <w:r w:rsidRPr="008172BA">
        <w:rPr>
          <w:color w:val="000000"/>
        </w:rPr>
        <w:lastRenderedPageBreak/>
        <w:t xml:space="preserve">производительность выше на 15%. Сделать вывод, о моральном износе какого рода идёт речь? Рассчитать моральный износ в процентах, физический износ в денежном выражении; </w:t>
      </w:r>
      <w:r w:rsidRPr="008172BA">
        <w:t xml:space="preserve">остаточную (первоначальную и </w:t>
      </w:r>
      <w:r w:rsidRPr="008172BA">
        <w:rPr>
          <w:color w:val="000000"/>
        </w:rPr>
        <w:t xml:space="preserve">современную восстановительную) стоимости станка. </w:t>
      </w:r>
    </w:p>
    <w:p w:rsidR="00B05F5D" w:rsidRDefault="00B05F5D" w:rsidP="00B05F5D">
      <w:pPr>
        <w:shd w:val="clear" w:color="auto" w:fill="FFFFFF"/>
        <w:spacing w:before="120"/>
        <w:ind w:left="-851" w:firstLine="709"/>
        <w:jc w:val="both"/>
        <w:rPr>
          <w:color w:val="000000"/>
        </w:rPr>
      </w:pPr>
      <w:r w:rsidRPr="001321BB">
        <w:rPr>
          <w:b/>
          <w:spacing w:val="20"/>
        </w:rPr>
        <w:t>Задача 3.51</w:t>
      </w:r>
      <w:r w:rsidRPr="008172BA">
        <w:t>.</w:t>
      </w:r>
      <w:r w:rsidRPr="008172BA">
        <w:rPr>
          <w:color w:val="000000"/>
        </w:rPr>
        <w:t xml:space="preserve"> Стоимость катка – 500 тыс. руб., срок службы – 8 лет, планируемый годовой объём работ – 450 тыс. м</w:t>
      </w:r>
      <w:r w:rsidRPr="008172BA">
        <w:rPr>
          <w:color w:val="000000"/>
          <w:vertAlign w:val="superscript"/>
        </w:rPr>
        <w:t>2</w:t>
      </w:r>
      <w:r w:rsidRPr="008172BA">
        <w:rPr>
          <w:color w:val="000000"/>
        </w:rPr>
        <w:t>. За отчётный месяц выполнено 39,8 тыс. м</w:t>
      </w:r>
      <w:r w:rsidRPr="008172BA">
        <w:rPr>
          <w:color w:val="000000"/>
          <w:vertAlign w:val="superscript"/>
        </w:rPr>
        <w:t>2</w:t>
      </w:r>
      <w:r w:rsidRPr="008172BA">
        <w:rPr>
          <w:color w:val="000000"/>
        </w:rPr>
        <w:t xml:space="preserve">. Используя способ </w:t>
      </w:r>
      <w:r w:rsidRPr="008172BA">
        <w:t>списания стоимости пропорционально объёму продукции, о</w:t>
      </w:r>
      <w:r w:rsidRPr="008172BA">
        <w:rPr>
          <w:color w:val="000000"/>
        </w:rPr>
        <w:t xml:space="preserve">пределить поэтапно: годовые амортизационные отчисления, норму амортизации, амортизационные отчисления за месяц, амортизационные отчисления за фактический объём работ. </w:t>
      </w:r>
    </w:p>
    <w:p w:rsidR="00B05F5D" w:rsidRPr="008172BA" w:rsidRDefault="00B05F5D" w:rsidP="00B05F5D">
      <w:pPr>
        <w:pStyle w:val="21"/>
        <w:spacing w:before="120" w:after="0" w:line="240" w:lineRule="auto"/>
        <w:ind w:left="-851" w:firstLine="709"/>
        <w:jc w:val="both"/>
      </w:pPr>
      <w:r w:rsidRPr="001321BB">
        <w:rPr>
          <w:b/>
          <w:spacing w:val="20"/>
        </w:rPr>
        <w:t>Задача 3.61</w:t>
      </w:r>
      <w:r w:rsidRPr="008172BA">
        <w:t xml:space="preserve">. Стоимость катка 320 тыс. руб., нормативный срок </w:t>
      </w:r>
      <w:r w:rsidRPr="008172BA">
        <w:rPr>
          <w:color w:val="000000"/>
        </w:rPr>
        <w:t xml:space="preserve">– </w:t>
      </w:r>
      <w:r w:rsidRPr="008172BA">
        <w:t xml:space="preserve">10 лет, норма амортизации – 10 %, коэффициента ускорения – 2. Используя способ уменьшаемого остатка, определить амортизационные отчисления за 5-й и 6-й годы, амортизацию за два, три, четыре, шесть и восемь лет, остаточную стоимость после двух, трёх, четырёх, шести и семи лет службы. </w:t>
      </w:r>
    </w:p>
    <w:p w:rsidR="00B05F5D" w:rsidRDefault="00B05F5D" w:rsidP="00B05F5D">
      <w:pPr>
        <w:shd w:val="clear" w:color="auto" w:fill="FFFFFF"/>
        <w:ind w:left="-851" w:firstLine="709"/>
        <w:jc w:val="both"/>
        <w:rPr>
          <w:color w:val="000000"/>
        </w:rPr>
      </w:pPr>
    </w:p>
    <w:p w:rsidR="00B05F5D" w:rsidRDefault="00B05F5D" w:rsidP="00B05F5D">
      <w:pPr>
        <w:shd w:val="clear" w:color="auto" w:fill="FFFFFF"/>
        <w:ind w:left="-851" w:firstLine="142"/>
        <w:jc w:val="center"/>
        <w:rPr>
          <w:b/>
          <w:color w:val="000000"/>
        </w:rPr>
      </w:pPr>
      <w:r w:rsidRPr="001321BB">
        <w:rPr>
          <w:b/>
          <w:color w:val="000000"/>
        </w:rPr>
        <w:t>Тема: Оборотные фонды</w:t>
      </w:r>
    </w:p>
    <w:p w:rsidR="00B05F5D" w:rsidRPr="001321BB" w:rsidRDefault="00B05F5D" w:rsidP="00B05F5D">
      <w:pPr>
        <w:shd w:val="clear" w:color="auto" w:fill="FFFFFF"/>
        <w:ind w:left="-851" w:firstLine="142"/>
        <w:jc w:val="center"/>
        <w:rPr>
          <w:b/>
          <w:color w:val="000000"/>
        </w:rPr>
      </w:pPr>
    </w:p>
    <w:p w:rsidR="00B05F5D" w:rsidRPr="00A56FF0" w:rsidRDefault="00B05F5D" w:rsidP="00B05F5D">
      <w:pPr>
        <w:widowControl w:val="0"/>
        <w:ind w:left="-851"/>
        <w:jc w:val="both"/>
        <w:rPr>
          <w:snapToGrid w:val="0"/>
        </w:rPr>
      </w:pPr>
      <w:r w:rsidRPr="00405E0C">
        <w:rPr>
          <w:b/>
          <w:iCs/>
          <w:spacing w:val="20"/>
        </w:rPr>
        <w:t>Задача 4.1</w:t>
      </w:r>
      <w:r w:rsidRPr="00A56FF0">
        <w:rPr>
          <w:snapToGrid w:val="0"/>
        </w:rPr>
        <w:t xml:space="preserve">. Мощность комбайна, выпускавшегося в прошлом году, составляла 110 л.с., а его вес – 3,85 т. В текущем году начат выпуск комбайнов мощностью 150 л.с., вес по сравнению с базовой моделью увеличился на 10%. Определить относительную материалоёмкость старой и новой моделей. </w:t>
      </w:r>
    </w:p>
    <w:p w:rsidR="00B05F5D" w:rsidRPr="00A56FF0" w:rsidRDefault="00B05F5D" w:rsidP="00B05F5D">
      <w:pPr>
        <w:widowControl w:val="0"/>
        <w:ind w:left="-851"/>
        <w:jc w:val="both"/>
        <w:rPr>
          <w:snapToGrid w:val="0"/>
        </w:rPr>
      </w:pPr>
      <w:r w:rsidRPr="00405E0C">
        <w:rPr>
          <w:b/>
          <w:iCs/>
          <w:spacing w:val="20"/>
        </w:rPr>
        <w:t>Задача 4.11</w:t>
      </w:r>
      <w:r w:rsidRPr="00405E0C">
        <w:rPr>
          <w:b/>
          <w:iCs/>
        </w:rPr>
        <w:t>.</w:t>
      </w:r>
      <w:r w:rsidRPr="00A56FF0">
        <w:rPr>
          <w:snapToGrid w:val="0"/>
        </w:rPr>
        <w:t xml:space="preserve"> Квартальная программа выпуска – 18000 шт., чистый вес 1 изделия – </w:t>
      </w:r>
      <w:smartTag w:uri="urn:schemas-microsoft-com:office:smarttags" w:element="metricconverter">
        <w:smartTagPr>
          <w:attr w:name="ProductID" w:val="8 кг"/>
        </w:smartTagPr>
        <w:r w:rsidRPr="00A56FF0">
          <w:rPr>
            <w:snapToGrid w:val="0"/>
          </w:rPr>
          <w:t>8 кг</w:t>
        </w:r>
      </w:smartTag>
      <w:r w:rsidRPr="00A56FF0">
        <w:rPr>
          <w:snapToGrid w:val="0"/>
        </w:rPr>
        <w:t xml:space="preserve">; потери при ковке – </w:t>
      </w:r>
      <w:smartTag w:uri="urn:schemas-microsoft-com:office:smarttags" w:element="metricconverter">
        <w:smartTagPr>
          <w:attr w:name="ProductID" w:val="2,9 кг"/>
        </w:smartTagPr>
        <w:r w:rsidRPr="00A56FF0">
          <w:rPr>
            <w:snapToGrid w:val="0"/>
          </w:rPr>
          <w:t>2,9 кг</w:t>
        </w:r>
      </w:smartTag>
      <w:r w:rsidRPr="00A56FF0">
        <w:rPr>
          <w:snapToGrid w:val="0"/>
        </w:rPr>
        <w:t xml:space="preserve">; отходы в стружку – 2,7 кг; шлифовальная пыль – </w:t>
      </w:r>
      <w:smartTag w:uri="urn:schemas-microsoft-com:office:smarttags" w:element="metricconverter">
        <w:smartTagPr>
          <w:attr w:name="ProductID" w:val="0,4 кг"/>
        </w:smartTagPr>
        <w:r w:rsidRPr="00A56FF0">
          <w:rPr>
            <w:snapToGrid w:val="0"/>
          </w:rPr>
          <w:t>0,4 кг</w:t>
        </w:r>
      </w:smartTag>
      <w:r w:rsidRPr="00A56FF0">
        <w:rPr>
          <w:snapToGrid w:val="0"/>
        </w:rPr>
        <w:t>. Периодичность поставки чугуна – 20 дней. Определить норму расхода, коэффициент использования металла, нормативы текущего и страхового запаса металла.</w:t>
      </w:r>
    </w:p>
    <w:p w:rsidR="00B05F5D" w:rsidRPr="00A56FF0" w:rsidRDefault="00B05F5D" w:rsidP="00B05F5D">
      <w:pPr>
        <w:pStyle w:val="3"/>
        <w:spacing w:after="0"/>
        <w:ind w:left="-851"/>
        <w:jc w:val="both"/>
        <w:rPr>
          <w:sz w:val="24"/>
          <w:szCs w:val="24"/>
        </w:rPr>
      </w:pPr>
      <w:r w:rsidRPr="00146A92">
        <w:rPr>
          <w:b/>
          <w:spacing w:val="20"/>
          <w:sz w:val="24"/>
          <w:szCs w:val="24"/>
        </w:rPr>
        <w:t>Задача 4.21</w:t>
      </w:r>
      <w:r w:rsidRPr="00146A92">
        <w:rPr>
          <w:b/>
          <w:sz w:val="24"/>
          <w:szCs w:val="24"/>
        </w:rPr>
        <w:t>.</w:t>
      </w:r>
      <w:r w:rsidRPr="00A56FF0">
        <w:rPr>
          <w:sz w:val="24"/>
          <w:szCs w:val="24"/>
        </w:rPr>
        <w:t xml:space="preserve"> </w:t>
      </w:r>
      <w:r w:rsidRPr="00A56FF0">
        <w:rPr>
          <w:iCs/>
          <w:sz w:val="24"/>
          <w:szCs w:val="24"/>
        </w:rPr>
        <w:t xml:space="preserve">Материалы </w:t>
      </w:r>
      <w:r w:rsidRPr="00A56FF0">
        <w:rPr>
          <w:sz w:val="24"/>
          <w:szCs w:val="24"/>
        </w:rPr>
        <w:t>поступают месячными партиями стоимостью 100 тыс. руб. с оплатой через неделю после поставки. Определить потребность в средствах на поддержание запаса материалов на складе.</w:t>
      </w:r>
    </w:p>
    <w:p w:rsidR="00B05F5D" w:rsidRPr="00A81B61" w:rsidRDefault="00B05F5D" w:rsidP="00B05F5D">
      <w:pPr>
        <w:ind w:left="-851"/>
        <w:jc w:val="both"/>
      </w:pPr>
      <w:r w:rsidRPr="00146A92">
        <w:rPr>
          <w:b/>
        </w:rPr>
        <w:t>Задача 4.31.</w:t>
      </w:r>
      <w:r w:rsidRPr="00A81B61">
        <w:t xml:space="preserve"> Годовая программа выпуска изделий составит: по изделию А – 5000 шт., по изделию Б – 3500 шт. Рассчитайте нормативы оборотных средств в производственных запасах по основным материалам в натуральных и стоимостных показателях по данным табл. </w:t>
      </w:r>
    </w:p>
    <w:p w:rsidR="00B05F5D" w:rsidRPr="0041516D" w:rsidRDefault="00B05F5D" w:rsidP="00B05F5D">
      <w:pPr>
        <w:jc w:val="both"/>
        <w:rPr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993"/>
        <w:gridCol w:w="1134"/>
        <w:gridCol w:w="1559"/>
        <w:gridCol w:w="1559"/>
        <w:gridCol w:w="1559"/>
        <w:gridCol w:w="2268"/>
      </w:tblGrid>
      <w:tr w:rsidR="00B05F5D" w:rsidRPr="00A81B61" w:rsidTr="00FC1DBB">
        <w:trPr>
          <w:cantSplit/>
          <w:trHeight w:val="288"/>
        </w:trPr>
        <w:tc>
          <w:tcPr>
            <w:tcW w:w="1134" w:type="dxa"/>
            <w:vMerge w:val="restart"/>
          </w:tcPr>
          <w:p w:rsidR="00B05F5D" w:rsidRPr="00A81B61" w:rsidRDefault="00B05F5D" w:rsidP="00FC1DBB">
            <w:r w:rsidRPr="00A81B61">
              <w:rPr>
                <w:sz w:val="22"/>
                <w:szCs w:val="22"/>
              </w:rPr>
              <w:t>Вид материалов</w:t>
            </w:r>
          </w:p>
        </w:tc>
        <w:tc>
          <w:tcPr>
            <w:tcW w:w="2127" w:type="dxa"/>
            <w:gridSpan w:val="2"/>
          </w:tcPr>
          <w:p w:rsidR="00B05F5D" w:rsidRPr="00A81B61" w:rsidRDefault="00B05F5D" w:rsidP="00FC1DBB">
            <w:pPr>
              <w:jc w:val="center"/>
            </w:pPr>
            <w:r w:rsidRPr="00A81B61">
              <w:rPr>
                <w:sz w:val="22"/>
                <w:szCs w:val="22"/>
              </w:rPr>
              <w:t>Норма расхода на 1 изделие, кг</w:t>
            </w:r>
          </w:p>
        </w:tc>
        <w:tc>
          <w:tcPr>
            <w:tcW w:w="1559" w:type="dxa"/>
            <w:vMerge w:val="restart"/>
          </w:tcPr>
          <w:p w:rsidR="00B05F5D" w:rsidRPr="00A81B61" w:rsidRDefault="00B05F5D" w:rsidP="00FC1DBB">
            <w:pPr>
              <w:jc w:val="center"/>
            </w:pPr>
            <w:r w:rsidRPr="00A81B61">
              <w:rPr>
                <w:sz w:val="22"/>
                <w:szCs w:val="22"/>
              </w:rPr>
              <w:t>Интервал между поставками, дни</w:t>
            </w:r>
          </w:p>
        </w:tc>
        <w:tc>
          <w:tcPr>
            <w:tcW w:w="1559" w:type="dxa"/>
            <w:vMerge w:val="restart"/>
          </w:tcPr>
          <w:p w:rsidR="00B05F5D" w:rsidRPr="00A81B61" w:rsidRDefault="00B05F5D" w:rsidP="00FC1DBB">
            <w:pPr>
              <w:jc w:val="center"/>
            </w:pPr>
            <w:r w:rsidRPr="00A81B61">
              <w:rPr>
                <w:sz w:val="22"/>
                <w:szCs w:val="22"/>
              </w:rPr>
              <w:t>Цена,</w:t>
            </w:r>
          </w:p>
          <w:p w:rsidR="00B05F5D" w:rsidRPr="00A81B61" w:rsidRDefault="00B05F5D" w:rsidP="00FC1DBB">
            <w:pPr>
              <w:jc w:val="center"/>
            </w:pPr>
            <w:r w:rsidRPr="00A81B61">
              <w:rPr>
                <w:sz w:val="22"/>
                <w:szCs w:val="22"/>
              </w:rPr>
              <w:t>тыс. руб./т</w:t>
            </w:r>
          </w:p>
        </w:tc>
        <w:tc>
          <w:tcPr>
            <w:tcW w:w="3827" w:type="dxa"/>
            <w:gridSpan w:val="2"/>
          </w:tcPr>
          <w:p w:rsidR="00B05F5D" w:rsidRPr="00A81B61" w:rsidRDefault="00B05F5D" w:rsidP="00FC1DBB">
            <w:pPr>
              <w:jc w:val="center"/>
            </w:pPr>
            <w:r w:rsidRPr="00A81B61">
              <w:rPr>
                <w:sz w:val="22"/>
                <w:szCs w:val="22"/>
              </w:rPr>
              <w:t>Норма запаса, дни</w:t>
            </w:r>
          </w:p>
        </w:tc>
      </w:tr>
      <w:tr w:rsidR="00B05F5D" w:rsidRPr="00A81B61" w:rsidTr="00FC1DBB">
        <w:trPr>
          <w:cantSplit/>
          <w:trHeight w:val="227"/>
        </w:trPr>
        <w:tc>
          <w:tcPr>
            <w:tcW w:w="1134" w:type="dxa"/>
            <w:vMerge/>
          </w:tcPr>
          <w:p w:rsidR="00B05F5D" w:rsidRPr="00A81B61" w:rsidRDefault="00B05F5D" w:rsidP="00FC1DBB"/>
        </w:tc>
        <w:tc>
          <w:tcPr>
            <w:tcW w:w="993" w:type="dxa"/>
          </w:tcPr>
          <w:p w:rsidR="00B05F5D" w:rsidRPr="00A81B61" w:rsidRDefault="00B05F5D" w:rsidP="00FC1DBB">
            <w:pPr>
              <w:jc w:val="center"/>
            </w:pPr>
            <w:r w:rsidRPr="00A81B61"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</w:tcPr>
          <w:p w:rsidR="00B05F5D" w:rsidRPr="00A81B61" w:rsidRDefault="00B05F5D" w:rsidP="00FC1DBB">
            <w:pPr>
              <w:jc w:val="center"/>
            </w:pPr>
            <w:r w:rsidRPr="00A81B61">
              <w:rPr>
                <w:sz w:val="22"/>
                <w:szCs w:val="22"/>
              </w:rPr>
              <w:t>Б</w:t>
            </w:r>
          </w:p>
        </w:tc>
        <w:tc>
          <w:tcPr>
            <w:tcW w:w="1559" w:type="dxa"/>
            <w:vMerge/>
          </w:tcPr>
          <w:p w:rsidR="00B05F5D" w:rsidRPr="00A81B61" w:rsidRDefault="00B05F5D" w:rsidP="00FC1DBB">
            <w:pPr>
              <w:jc w:val="center"/>
            </w:pPr>
          </w:p>
        </w:tc>
        <w:tc>
          <w:tcPr>
            <w:tcW w:w="1559" w:type="dxa"/>
            <w:vMerge/>
          </w:tcPr>
          <w:p w:rsidR="00B05F5D" w:rsidRPr="00A81B61" w:rsidRDefault="00B05F5D" w:rsidP="00FC1DBB">
            <w:pPr>
              <w:jc w:val="center"/>
            </w:pPr>
          </w:p>
        </w:tc>
        <w:tc>
          <w:tcPr>
            <w:tcW w:w="1559" w:type="dxa"/>
          </w:tcPr>
          <w:p w:rsidR="00B05F5D" w:rsidRPr="00A81B61" w:rsidRDefault="00B05F5D" w:rsidP="00FC1DBB">
            <w:pPr>
              <w:jc w:val="center"/>
            </w:pPr>
            <w:r w:rsidRPr="00A81B61">
              <w:rPr>
                <w:sz w:val="22"/>
                <w:szCs w:val="22"/>
              </w:rPr>
              <w:t>транспортный</w:t>
            </w:r>
          </w:p>
        </w:tc>
        <w:tc>
          <w:tcPr>
            <w:tcW w:w="2268" w:type="dxa"/>
          </w:tcPr>
          <w:p w:rsidR="00B05F5D" w:rsidRPr="00A81B61" w:rsidRDefault="00B05F5D" w:rsidP="00FC1DBB">
            <w:pPr>
              <w:jc w:val="center"/>
            </w:pPr>
            <w:r w:rsidRPr="00A81B61">
              <w:rPr>
                <w:sz w:val="22"/>
                <w:szCs w:val="22"/>
              </w:rPr>
              <w:t>подготовительный</w:t>
            </w:r>
          </w:p>
        </w:tc>
      </w:tr>
      <w:tr w:rsidR="00B05F5D" w:rsidRPr="00A81B61" w:rsidTr="00FC1DBB">
        <w:trPr>
          <w:cantSplit/>
          <w:trHeight w:val="188"/>
        </w:trPr>
        <w:tc>
          <w:tcPr>
            <w:tcW w:w="1134" w:type="dxa"/>
          </w:tcPr>
          <w:p w:rsidR="00B05F5D" w:rsidRPr="00A81B61" w:rsidRDefault="00B05F5D" w:rsidP="00FC1DBB">
            <w:r w:rsidRPr="00A81B61">
              <w:rPr>
                <w:sz w:val="22"/>
                <w:szCs w:val="22"/>
              </w:rPr>
              <w:t>Сталь</w:t>
            </w:r>
          </w:p>
        </w:tc>
        <w:tc>
          <w:tcPr>
            <w:tcW w:w="993" w:type="dxa"/>
          </w:tcPr>
          <w:p w:rsidR="00B05F5D" w:rsidRPr="00A81B61" w:rsidRDefault="00B05F5D" w:rsidP="00FC1DBB">
            <w:pPr>
              <w:jc w:val="center"/>
            </w:pPr>
            <w:r w:rsidRPr="00A81B61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</w:tcPr>
          <w:p w:rsidR="00B05F5D" w:rsidRPr="00A81B61" w:rsidRDefault="00B05F5D" w:rsidP="00FC1DBB">
            <w:pPr>
              <w:jc w:val="center"/>
            </w:pPr>
            <w:r w:rsidRPr="00A81B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05F5D" w:rsidRPr="00A81B61" w:rsidRDefault="00B05F5D" w:rsidP="00FC1DBB">
            <w:pPr>
              <w:jc w:val="center"/>
            </w:pPr>
            <w:r w:rsidRPr="00A81B61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B05F5D" w:rsidRPr="00A81B61" w:rsidRDefault="00B05F5D" w:rsidP="00FC1DBB">
            <w:pPr>
              <w:jc w:val="center"/>
            </w:pPr>
            <w:r w:rsidRPr="00A81B61">
              <w:rPr>
                <w:sz w:val="22"/>
                <w:szCs w:val="22"/>
              </w:rPr>
              <w:t>80</w:t>
            </w:r>
          </w:p>
        </w:tc>
        <w:tc>
          <w:tcPr>
            <w:tcW w:w="1559" w:type="dxa"/>
          </w:tcPr>
          <w:p w:rsidR="00B05F5D" w:rsidRPr="00A81B61" w:rsidRDefault="00B05F5D" w:rsidP="00FC1DBB">
            <w:pPr>
              <w:jc w:val="center"/>
            </w:pPr>
            <w:r w:rsidRPr="00A81B6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B05F5D" w:rsidRPr="00A81B61" w:rsidRDefault="00B05F5D" w:rsidP="00FC1DBB">
            <w:pPr>
              <w:jc w:val="center"/>
            </w:pPr>
            <w:r w:rsidRPr="00A81B61">
              <w:rPr>
                <w:sz w:val="22"/>
                <w:szCs w:val="22"/>
              </w:rPr>
              <w:t>2</w:t>
            </w:r>
          </w:p>
        </w:tc>
      </w:tr>
      <w:tr w:rsidR="00B05F5D" w:rsidRPr="00A81B61" w:rsidTr="00FC1DBB">
        <w:trPr>
          <w:cantSplit/>
          <w:trHeight w:val="124"/>
        </w:trPr>
        <w:tc>
          <w:tcPr>
            <w:tcW w:w="1134" w:type="dxa"/>
          </w:tcPr>
          <w:p w:rsidR="00B05F5D" w:rsidRPr="00A81B61" w:rsidRDefault="00B05F5D" w:rsidP="00FC1DBB">
            <w:r w:rsidRPr="00A81B61">
              <w:rPr>
                <w:sz w:val="22"/>
                <w:szCs w:val="22"/>
              </w:rPr>
              <w:t>Чугун</w:t>
            </w:r>
          </w:p>
        </w:tc>
        <w:tc>
          <w:tcPr>
            <w:tcW w:w="993" w:type="dxa"/>
          </w:tcPr>
          <w:p w:rsidR="00B05F5D" w:rsidRPr="00A81B61" w:rsidRDefault="00B05F5D" w:rsidP="00FC1DBB">
            <w:pPr>
              <w:jc w:val="center"/>
            </w:pPr>
            <w:r w:rsidRPr="00A81B61"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</w:tcPr>
          <w:p w:rsidR="00B05F5D" w:rsidRPr="00A81B61" w:rsidRDefault="00B05F5D" w:rsidP="00FC1DBB">
            <w:pPr>
              <w:jc w:val="center"/>
            </w:pPr>
            <w:r w:rsidRPr="00A81B61">
              <w:rPr>
                <w:sz w:val="22"/>
                <w:szCs w:val="22"/>
              </w:rPr>
              <w:t>450</w:t>
            </w:r>
          </w:p>
        </w:tc>
        <w:tc>
          <w:tcPr>
            <w:tcW w:w="1559" w:type="dxa"/>
          </w:tcPr>
          <w:p w:rsidR="00B05F5D" w:rsidRPr="00A81B61" w:rsidRDefault="00B05F5D" w:rsidP="00FC1DBB">
            <w:pPr>
              <w:jc w:val="center"/>
            </w:pPr>
            <w:r w:rsidRPr="00A81B61">
              <w:rPr>
                <w:sz w:val="22"/>
                <w:szCs w:val="22"/>
              </w:rPr>
              <w:t>40</w:t>
            </w:r>
          </w:p>
        </w:tc>
        <w:tc>
          <w:tcPr>
            <w:tcW w:w="1559" w:type="dxa"/>
          </w:tcPr>
          <w:p w:rsidR="00B05F5D" w:rsidRPr="00A81B61" w:rsidRDefault="00B05F5D" w:rsidP="00FC1DBB">
            <w:pPr>
              <w:jc w:val="center"/>
            </w:pPr>
            <w:r w:rsidRPr="00A81B61"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</w:tcPr>
          <w:p w:rsidR="00B05F5D" w:rsidRPr="00A81B61" w:rsidRDefault="00B05F5D" w:rsidP="00FC1DBB">
            <w:pPr>
              <w:jc w:val="center"/>
            </w:pPr>
            <w:r w:rsidRPr="00A81B61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05F5D" w:rsidRPr="00A81B61" w:rsidRDefault="00B05F5D" w:rsidP="00FC1DBB">
            <w:pPr>
              <w:jc w:val="center"/>
            </w:pPr>
            <w:r w:rsidRPr="00A81B61">
              <w:rPr>
                <w:sz w:val="22"/>
                <w:szCs w:val="22"/>
              </w:rPr>
              <w:t>5</w:t>
            </w:r>
          </w:p>
        </w:tc>
      </w:tr>
    </w:tbl>
    <w:p w:rsidR="00B05F5D" w:rsidRDefault="00B05F5D" w:rsidP="00B05F5D">
      <w:pPr>
        <w:ind w:left="-851" w:right="-284"/>
        <w:jc w:val="center"/>
        <w:rPr>
          <w:b/>
        </w:rPr>
      </w:pPr>
    </w:p>
    <w:p w:rsidR="00B05F5D" w:rsidRPr="00A81B61" w:rsidRDefault="00B05F5D" w:rsidP="00B05F5D">
      <w:pPr>
        <w:widowControl w:val="0"/>
        <w:ind w:left="-851"/>
        <w:jc w:val="both"/>
        <w:rPr>
          <w:snapToGrid w:val="0"/>
        </w:rPr>
      </w:pPr>
      <w:r w:rsidRPr="00707312">
        <w:rPr>
          <w:b/>
          <w:iCs/>
          <w:spacing w:val="20"/>
        </w:rPr>
        <w:t>Задача 4.41</w:t>
      </w:r>
      <w:r w:rsidRPr="00707312">
        <w:rPr>
          <w:b/>
          <w:iCs/>
        </w:rPr>
        <w:t>.</w:t>
      </w:r>
      <w:r w:rsidRPr="00A81B61">
        <w:rPr>
          <w:b/>
        </w:rPr>
        <w:t xml:space="preserve"> </w:t>
      </w:r>
      <w:r w:rsidRPr="00A81B61">
        <w:t>Объём в</w:t>
      </w:r>
      <w:r w:rsidRPr="00A81B61">
        <w:rPr>
          <w:snapToGrid w:val="0"/>
        </w:rPr>
        <w:t xml:space="preserve">ыпуска продукции – 4500 шт. в квартал, норма расхода – </w:t>
      </w:r>
      <w:smartTag w:uri="urn:schemas-microsoft-com:office:smarttags" w:element="metricconverter">
        <w:smartTagPr>
          <w:attr w:name="ProductID" w:val="22 кг"/>
        </w:smartTagPr>
        <w:r w:rsidRPr="00A81B61">
          <w:rPr>
            <w:snapToGrid w:val="0"/>
          </w:rPr>
          <w:t>22 кг</w:t>
        </w:r>
      </w:smartTag>
      <w:r w:rsidRPr="00A81B61">
        <w:rPr>
          <w:snapToGrid w:val="0"/>
        </w:rPr>
        <w:t xml:space="preserve"> металла на 1 изделие, цена металла 12 руб. за </w:t>
      </w:r>
      <w:smartTag w:uri="urn:schemas-microsoft-com:office:smarttags" w:element="metricconverter">
        <w:smartTagPr>
          <w:attr w:name="ProductID" w:val="1 кг"/>
        </w:smartTagPr>
        <w:r w:rsidRPr="00A81B61">
          <w:rPr>
            <w:snapToGrid w:val="0"/>
          </w:rPr>
          <w:t>1 кг</w:t>
        </w:r>
      </w:smartTag>
      <w:r w:rsidRPr="00A81B61">
        <w:rPr>
          <w:snapToGrid w:val="0"/>
        </w:rPr>
        <w:t xml:space="preserve">. Норма транспортного запаса – 2 дня; подготовительного – 3 дня. Рассчитать норму и норматив производственного запаса материалов в тоннах и рублях на основе поставок материалов табл. </w:t>
      </w:r>
    </w:p>
    <w:tbl>
      <w:tblPr>
        <w:tblW w:w="0" w:type="auto"/>
        <w:tblInd w:w="1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311"/>
        <w:gridCol w:w="2835"/>
      </w:tblGrid>
      <w:tr w:rsidR="00B05F5D" w:rsidRPr="00E43839" w:rsidTr="00FC1DBB">
        <w:trPr>
          <w:trHeight w:val="221"/>
        </w:trPr>
        <w:tc>
          <w:tcPr>
            <w:tcW w:w="2311" w:type="dxa"/>
          </w:tcPr>
          <w:p w:rsidR="00B05F5D" w:rsidRPr="00E43839" w:rsidRDefault="00B05F5D" w:rsidP="00FC1DBB">
            <w:pPr>
              <w:widowControl w:val="0"/>
              <w:jc w:val="center"/>
              <w:rPr>
                <w:snapToGrid w:val="0"/>
              </w:rPr>
            </w:pPr>
            <w:r w:rsidRPr="00E43839">
              <w:rPr>
                <w:snapToGrid w:val="0"/>
              </w:rPr>
              <w:t xml:space="preserve">Дата поставки </w:t>
            </w:r>
          </w:p>
        </w:tc>
        <w:tc>
          <w:tcPr>
            <w:tcW w:w="2835" w:type="dxa"/>
          </w:tcPr>
          <w:p w:rsidR="00B05F5D" w:rsidRPr="00E43839" w:rsidRDefault="00B05F5D" w:rsidP="00FC1DBB">
            <w:pPr>
              <w:widowControl w:val="0"/>
              <w:jc w:val="center"/>
              <w:rPr>
                <w:snapToGrid w:val="0"/>
              </w:rPr>
            </w:pPr>
            <w:r w:rsidRPr="00E43839">
              <w:rPr>
                <w:snapToGrid w:val="0"/>
              </w:rPr>
              <w:t>Объем поставок, т</w:t>
            </w:r>
          </w:p>
        </w:tc>
      </w:tr>
      <w:tr w:rsidR="00B05F5D" w:rsidRPr="00E43839" w:rsidTr="00FC1DBB">
        <w:trPr>
          <w:trHeight w:val="221"/>
        </w:trPr>
        <w:tc>
          <w:tcPr>
            <w:tcW w:w="2311" w:type="dxa"/>
          </w:tcPr>
          <w:p w:rsidR="00B05F5D" w:rsidRPr="00E43839" w:rsidRDefault="00B05F5D" w:rsidP="00FC1DBB">
            <w:pPr>
              <w:widowControl w:val="0"/>
              <w:jc w:val="center"/>
              <w:rPr>
                <w:snapToGrid w:val="0"/>
              </w:rPr>
            </w:pPr>
            <w:r w:rsidRPr="00E43839">
              <w:rPr>
                <w:snapToGrid w:val="0"/>
              </w:rPr>
              <w:t>11.03</w:t>
            </w:r>
          </w:p>
        </w:tc>
        <w:tc>
          <w:tcPr>
            <w:tcW w:w="2835" w:type="dxa"/>
          </w:tcPr>
          <w:p w:rsidR="00B05F5D" w:rsidRPr="00E43839" w:rsidRDefault="00B05F5D" w:rsidP="00FC1DBB">
            <w:pPr>
              <w:widowControl w:val="0"/>
              <w:jc w:val="center"/>
              <w:rPr>
                <w:snapToGrid w:val="0"/>
              </w:rPr>
            </w:pPr>
            <w:r w:rsidRPr="00E43839">
              <w:rPr>
                <w:snapToGrid w:val="0"/>
              </w:rPr>
              <w:t>420</w:t>
            </w:r>
          </w:p>
        </w:tc>
      </w:tr>
      <w:tr w:rsidR="00B05F5D" w:rsidRPr="00E43839" w:rsidTr="00FC1DBB">
        <w:trPr>
          <w:trHeight w:val="203"/>
        </w:trPr>
        <w:tc>
          <w:tcPr>
            <w:tcW w:w="2311" w:type="dxa"/>
          </w:tcPr>
          <w:p w:rsidR="00B05F5D" w:rsidRPr="00E43839" w:rsidRDefault="00B05F5D" w:rsidP="00FC1DBB">
            <w:pPr>
              <w:widowControl w:val="0"/>
              <w:jc w:val="center"/>
              <w:rPr>
                <w:snapToGrid w:val="0"/>
              </w:rPr>
            </w:pPr>
            <w:r w:rsidRPr="00E43839">
              <w:rPr>
                <w:snapToGrid w:val="0"/>
              </w:rPr>
              <w:t>26.03</w:t>
            </w:r>
          </w:p>
        </w:tc>
        <w:tc>
          <w:tcPr>
            <w:tcW w:w="2835" w:type="dxa"/>
          </w:tcPr>
          <w:p w:rsidR="00B05F5D" w:rsidRPr="00E43839" w:rsidRDefault="00B05F5D" w:rsidP="00FC1DBB">
            <w:pPr>
              <w:widowControl w:val="0"/>
              <w:jc w:val="center"/>
              <w:rPr>
                <w:snapToGrid w:val="0"/>
              </w:rPr>
            </w:pPr>
            <w:r w:rsidRPr="00E43839">
              <w:rPr>
                <w:snapToGrid w:val="0"/>
              </w:rPr>
              <w:t>260</w:t>
            </w:r>
          </w:p>
        </w:tc>
      </w:tr>
      <w:tr w:rsidR="00B05F5D" w:rsidRPr="00E43839" w:rsidTr="00FC1DBB">
        <w:trPr>
          <w:trHeight w:val="203"/>
        </w:trPr>
        <w:tc>
          <w:tcPr>
            <w:tcW w:w="2311" w:type="dxa"/>
          </w:tcPr>
          <w:p w:rsidR="00B05F5D" w:rsidRPr="00E43839" w:rsidRDefault="00B05F5D" w:rsidP="00FC1DBB">
            <w:pPr>
              <w:widowControl w:val="0"/>
              <w:jc w:val="center"/>
              <w:rPr>
                <w:snapToGrid w:val="0"/>
              </w:rPr>
            </w:pPr>
            <w:r w:rsidRPr="00E43839">
              <w:rPr>
                <w:snapToGrid w:val="0"/>
              </w:rPr>
              <w:t>10.04</w:t>
            </w:r>
          </w:p>
        </w:tc>
        <w:tc>
          <w:tcPr>
            <w:tcW w:w="2835" w:type="dxa"/>
          </w:tcPr>
          <w:p w:rsidR="00B05F5D" w:rsidRPr="00E43839" w:rsidRDefault="00B05F5D" w:rsidP="00FC1DBB">
            <w:pPr>
              <w:widowControl w:val="0"/>
              <w:jc w:val="center"/>
              <w:rPr>
                <w:snapToGrid w:val="0"/>
              </w:rPr>
            </w:pPr>
            <w:r w:rsidRPr="00E43839">
              <w:rPr>
                <w:snapToGrid w:val="0"/>
              </w:rPr>
              <w:t>250</w:t>
            </w:r>
          </w:p>
        </w:tc>
      </w:tr>
      <w:tr w:rsidR="00B05F5D" w:rsidRPr="00E43839" w:rsidTr="00FC1DBB">
        <w:trPr>
          <w:trHeight w:val="221"/>
        </w:trPr>
        <w:tc>
          <w:tcPr>
            <w:tcW w:w="2311" w:type="dxa"/>
          </w:tcPr>
          <w:p w:rsidR="00B05F5D" w:rsidRPr="00E43839" w:rsidRDefault="00B05F5D" w:rsidP="00FC1DBB">
            <w:pPr>
              <w:widowControl w:val="0"/>
              <w:jc w:val="center"/>
              <w:rPr>
                <w:snapToGrid w:val="0"/>
              </w:rPr>
            </w:pPr>
            <w:r w:rsidRPr="00E43839">
              <w:rPr>
                <w:snapToGrid w:val="0"/>
              </w:rPr>
              <w:t>25.04</w:t>
            </w:r>
          </w:p>
        </w:tc>
        <w:tc>
          <w:tcPr>
            <w:tcW w:w="2835" w:type="dxa"/>
          </w:tcPr>
          <w:p w:rsidR="00B05F5D" w:rsidRPr="00E43839" w:rsidRDefault="00B05F5D" w:rsidP="00FC1DBB">
            <w:pPr>
              <w:widowControl w:val="0"/>
              <w:jc w:val="center"/>
              <w:rPr>
                <w:snapToGrid w:val="0"/>
              </w:rPr>
            </w:pPr>
            <w:r w:rsidRPr="00E43839">
              <w:rPr>
                <w:snapToGrid w:val="0"/>
              </w:rPr>
              <w:t>270</w:t>
            </w:r>
          </w:p>
        </w:tc>
      </w:tr>
      <w:tr w:rsidR="00B05F5D" w:rsidRPr="00E43839" w:rsidTr="00FC1DBB">
        <w:trPr>
          <w:trHeight w:val="203"/>
        </w:trPr>
        <w:tc>
          <w:tcPr>
            <w:tcW w:w="2311" w:type="dxa"/>
          </w:tcPr>
          <w:p w:rsidR="00B05F5D" w:rsidRPr="00E43839" w:rsidRDefault="00B05F5D" w:rsidP="00FC1DBB">
            <w:pPr>
              <w:widowControl w:val="0"/>
              <w:jc w:val="center"/>
              <w:rPr>
                <w:snapToGrid w:val="0"/>
              </w:rPr>
            </w:pPr>
            <w:r w:rsidRPr="00E43839">
              <w:rPr>
                <w:snapToGrid w:val="0"/>
              </w:rPr>
              <w:t>10.05</w:t>
            </w:r>
          </w:p>
        </w:tc>
        <w:tc>
          <w:tcPr>
            <w:tcW w:w="2835" w:type="dxa"/>
          </w:tcPr>
          <w:p w:rsidR="00B05F5D" w:rsidRPr="00E43839" w:rsidRDefault="00B05F5D" w:rsidP="00FC1DBB">
            <w:pPr>
              <w:widowControl w:val="0"/>
              <w:jc w:val="center"/>
              <w:rPr>
                <w:snapToGrid w:val="0"/>
              </w:rPr>
            </w:pPr>
            <w:r w:rsidRPr="00E43839">
              <w:rPr>
                <w:snapToGrid w:val="0"/>
              </w:rPr>
              <w:t>330</w:t>
            </w:r>
          </w:p>
        </w:tc>
      </w:tr>
      <w:tr w:rsidR="00B05F5D" w:rsidRPr="00E43839" w:rsidTr="00FC1DBB">
        <w:trPr>
          <w:trHeight w:val="221"/>
        </w:trPr>
        <w:tc>
          <w:tcPr>
            <w:tcW w:w="2311" w:type="dxa"/>
          </w:tcPr>
          <w:p w:rsidR="00B05F5D" w:rsidRPr="00E43839" w:rsidRDefault="00B05F5D" w:rsidP="00FC1DBB">
            <w:pPr>
              <w:widowControl w:val="0"/>
              <w:jc w:val="center"/>
              <w:rPr>
                <w:snapToGrid w:val="0"/>
              </w:rPr>
            </w:pPr>
            <w:r w:rsidRPr="00E43839">
              <w:rPr>
                <w:snapToGrid w:val="0"/>
              </w:rPr>
              <w:t>28.05</w:t>
            </w:r>
          </w:p>
        </w:tc>
        <w:tc>
          <w:tcPr>
            <w:tcW w:w="2835" w:type="dxa"/>
          </w:tcPr>
          <w:p w:rsidR="00B05F5D" w:rsidRPr="00E43839" w:rsidRDefault="00B05F5D" w:rsidP="00FC1DBB">
            <w:pPr>
              <w:widowControl w:val="0"/>
              <w:jc w:val="center"/>
              <w:rPr>
                <w:snapToGrid w:val="0"/>
              </w:rPr>
            </w:pPr>
            <w:r w:rsidRPr="00E43839">
              <w:rPr>
                <w:snapToGrid w:val="0"/>
              </w:rPr>
              <w:t>250</w:t>
            </w:r>
          </w:p>
        </w:tc>
      </w:tr>
      <w:tr w:rsidR="00B05F5D" w:rsidRPr="00E43839" w:rsidTr="00FC1DBB">
        <w:trPr>
          <w:trHeight w:val="221"/>
        </w:trPr>
        <w:tc>
          <w:tcPr>
            <w:tcW w:w="2311" w:type="dxa"/>
          </w:tcPr>
          <w:p w:rsidR="00B05F5D" w:rsidRPr="00E43839" w:rsidRDefault="00B05F5D" w:rsidP="00FC1DBB">
            <w:pPr>
              <w:widowControl w:val="0"/>
              <w:jc w:val="center"/>
              <w:rPr>
                <w:snapToGrid w:val="0"/>
              </w:rPr>
            </w:pPr>
            <w:r w:rsidRPr="00E43839">
              <w:rPr>
                <w:snapToGrid w:val="0"/>
              </w:rPr>
              <w:t>09.06</w:t>
            </w:r>
          </w:p>
        </w:tc>
        <w:tc>
          <w:tcPr>
            <w:tcW w:w="2835" w:type="dxa"/>
          </w:tcPr>
          <w:p w:rsidR="00B05F5D" w:rsidRPr="00E43839" w:rsidRDefault="00B05F5D" w:rsidP="00FC1DBB">
            <w:pPr>
              <w:widowControl w:val="0"/>
              <w:jc w:val="center"/>
              <w:rPr>
                <w:snapToGrid w:val="0"/>
              </w:rPr>
            </w:pPr>
            <w:r w:rsidRPr="00E43839">
              <w:rPr>
                <w:snapToGrid w:val="0"/>
              </w:rPr>
              <w:t>140</w:t>
            </w:r>
          </w:p>
        </w:tc>
      </w:tr>
    </w:tbl>
    <w:p w:rsidR="00B05F5D" w:rsidRPr="00A81B61" w:rsidRDefault="00B05F5D" w:rsidP="00B05F5D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iCs/>
          <w:spacing w:val="20"/>
        </w:rPr>
      </w:pPr>
    </w:p>
    <w:p w:rsidR="00B05F5D" w:rsidRPr="00CB0483" w:rsidRDefault="00B05F5D" w:rsidP="00B05F5D">
      <w:pPr>
        <w:pStyle w:val="3"/>
        <w:spacing w:after="0"/>
        <w:ind w:left="-851"/>
        <w:jc w:val="both"/>
        <w:rPr>
          <w:sz w:val="24"/>
          <w:szCs w:val="24"/>
        </w:rPr>
      </w:pPr>
      <w:r w:rsidRPr="00707312">
        <w:rPr>
          <w:b/>
          <w:iCs/>
          <w:spacing w:val="20"/>
          <w:sz w:val="24"/>
          <w:szCs w:val="24"/>
        </w:rPr>
        <w:t>Задача 4.51</w:t>
      </w:r>
      <w:r w:rsidRPr="00CB0483">
        <w:rPr>
          <w:sz w:val="24"/>
          <w:szCs w:val="24"/>
        </w:rPr>
        <w:t xml:space="preserve">. За 2008 г. реализовано продукции на 800 млн. руб. при среднегодовых остатках оборотных средств 100 млн. руб. Прирост объёма реализованной продукции в 2009 г. должен </w:t>
      </w:r>
      <w:r w:rsidRPr="00CB0483">
        <w:rPr>
          <w:sz w:val="24"/>
          <w:szCs w:val="24"/>
        </w:rPr>
        <w:lastRenderedPageBreak/>
        <w:t>составить 280 млн. руб., длительность одного оборота оборотных средств сократится на 5 дней. Определить потребность организации в оборотных средствах в 2009 г.</w:t>
      </w:r>
    </w:p>
    <w:p w:rsidR="00B05F5D" w:rsidRPr="00CB0483" w:rsidRDefault="00B05F5D" w:rsidP="00B05F5D">
      <w:pPr>
        <w:shd w:val="clear" w:color="auto" w:fill="FFFFFF"/>
        <w:autoSpaceDE w:val="0"/>
        <w:autoSpaceDN w:val="0"/>
        <w:adjustRightInd w:val="0"/>
        <w:ind w:left="-851"/>
        <w:jc w:val="both"/>
      </w:pPr>
      <w:r w:rsidRPr="006039D6">
        <w:rPr>
          <w:b/>
          <w:iCs/>
          <w:spacing w:val="20"/>
        </w:rPr>
        <w:t>Задача 4.61</w:t>
      </w:r>
      <w:r w:rsidRPr="00CB0483">
        <w:rPr>
          <w:iCs/>
        </w:rPr>
        <w:t>.</w:t>
      </w:r>
      <w:r w:rsidRPr="00CB0483">
        <w:t xml:space="preserve"> В первом квартале реализовано продукции на 250 млн. руб. при средних остатках оборотных средств 25 млн. руб. Во втором квартале объём реализации продукции увеличится на 10%, время одного оборота будет сокращено на один день.</w:t>
      </w:r>
      <w:r w:rsidRPr="00CB0483">
        <w:rPr>
          <w:iCs/>
        </w:rPr>
        <w:t xml:space="preserve"> Определить</w:t>
      </w:r>
      <w:r w:rsidRPr="00CB0483">
        <w:t xml:space="preserve"> коэффициенты оборачиваемости оборотных средств и время одного оборота в днях по кварталам; коэффициент оборачиваемости оборотных средств и их абсолютную величину во втором квартале; высвобождение оборотных средств в результате сокращения продолжительности одного оборота оборотных средств. </w:t>
      </w:r>
    </w:p>
    <w:p w:rsidR="00B05F5D" w:rsidRDefault="00B05F5D" w:rsidP="00B05F5D">
      <w:pPr>
        <w:shd w:val="clear" w:color="auto" w:fill="FFFFFF"/>
        <w:autoSpaceDE w:val="0"/>
        <w:autoSpaceDN w:val="0"/>
        <w:adjustRightInd w:val="0"/>
        <w:ind w:left="-851"/>
        <w:jc w:val="center"/>
        <w:rPr>
          <w:b/>
          <w:spacing w:val="20"/>
        </w:rPr>
      </w:pPr>
      <w:r>
        <w:rPr>
          <w:b/>
          <w:spacing w:val="20"/>
        </w:rPr>
        <w:t>Тема: Кадры организации</w:t>
      </w:r>
    </w:p>
    <w:p w:rsidR="00B05F5D" w:rsidRDefault="00B05F5D" w:rsidP="00B05F5D">
      <w:pPr>
        <w:shd w:val="clear" w:color="auto" w:fill="FFFFFF"/>
        <w:autoSpaceDE w:val="0"/>
        <w:autoSpaceDN w:val="0"/>
        <w:adjustRightInd w:val="0"/>
        <w:ind w:left="-851"/>
        <w:jc w:val="center"/>
        <w:rPr>
          <w:b/>
          <w:spacing w:val="20"/>
        </w:rPr>
      </w:pPr>
    </w:p>
    <w:p w:rsidR="00B05F5D" w:rsidRDefault="00B05F5D" w:rsidP="00B05F5D">
      <w:pPr>
        <w:shd w:val="clear" w:color="auto" w:fill="FFFFFF"/>
        <w:autoSpaceDE w:val="0"/>
        <w:autoSpaceDN w:val="0"/>
        <w:adjustRightInd w:val="0"/>
        <w:ind w:left="-851"/>
        <w:jc w:val="both"/>
      </w:pPr>
      <w:r w:rsidRPr="006039D6">
        <w:rPr>
          <w:b/>
          <w:spacing w:val="20"/>
        </w:rPr>
        <w:t>Задача 5.1</w:t>
      </w:r>
      <w:r w:rsidRPr="006039D6">
        <w:rPr>
          <w:b/>
        </w:rPr>
        <w:t>.</w:t>
      </w:r>
      <w:r w:rsidRPr="00CB0483">
        <w:t xml:space="preserve"> Норма обслуживания одного рабочего места – 1,6 ч; продолжительность смены – 8 ч. Определить норму обслуживания (число рабочих мест, которые может обслужить один рабочий) одного рабочего места для одного рабочего.      </w:t>
      </w:r>
    </w:p>
    <w:p w:rsidR="00B05F5D" w:rsidRDefault="00B05F5D" w:rsidP="00B05F5D">
      <w:pPr>
        <w:widowControl w:val="0"/>
        <w:ind w:left="-851"/>
        <w:jc w:val="both"/>
      </w:pPr>
      <w:r w:rsidRPr="00CC0590">
        <w:rPr>
          <w:b/>
          <w:spacing w:val="20"/>
        </w:rPr>
        <w:t>Задача 5.11</w:t>
      </w:r>
      <w:r w:rsidRPr="00CB0483">
        <w:t xml:space="preserve">. Среднесписочная численность работников – 250 чел. Номинальное рабочее время – 280 дней, </w:t>
      </w:r>
      <w:r w:rsidRPr="00CC0590">
        <w:t xml:space="preserve">эффективное – 244. Определить явочное число работников. </w:t>
      </w:r>
    </w:p>
    <w:p w:rsidR="00B05F5D" w:rsidRDefault="00B05F5D" w:rsidP="00B05F5D">
      <w:pPr>
        <w:shd w:val="clear" w:color="auto" w:fill="FFFFFF"/>
        <w:autoSpaceDE w:val="0"/>
        <w:autoSpaceDN w:val="0"/>
        <w:adjustRightInd w:val="0"/>
        <w:ind w:left="-851"/>
        <w:jc w:val="both"/>
      </w:pPr>
      <w:r w:rsidRPr="00CC0590">
        <w:rPr>
          <w:b/>
          <w:spacing w:val="20"/>
        </w:rPr>
        <w:t>Задача 5.21</w:t>
      </w:r>
      <w:r w:rsidRPr="00CB0483">
        <w:rPr>
          <w:iCs/>
        </w:rPr>
        <w:t xml:space="preserve">. Сезонная фирма </w:t>
      </w:r>
      <w:r w:rsidRPr="00CB0483">
        <w:t>работала с 11 июня по 31 октября включительно. Численность работников по списку (чел.): с 11 по 1</w:t>
      </w:r>
      <w:r w:rsidRPr="00CB0483">
        <w:rPr>
          <w:iCs/>
        </w:rPr>
        <w:t xml:space="preserve">7 июня </w:t>
      </w:r>
      <w:r w:rsidRPr="00CB0483">
        <w:t xml:space="preserve">– 300; с 18 по 20 июня – 330; с 21 по 24 июня – 350; 25 по 27 июня – 360; с 28 по 30 июня – 363; с 1 по 15 июля – 364; с 16 по 31 июля – 375; с 1 августа по 30 сентября – 379; с 1 по 31 октября – 375. Определить среднесписочную численность работников в июне, июле, </w:t>
      </w:r>
      <w:r w:rsidRPr="00CB0483">
        <w:rPr>
          <w:lang w:val="en-US"/>
        </w:rPr>
        <w:t>II</w:t>
      </w:r>
      <w:r w:rsidRPr="00CB0483">
        <w:t xml:space="preserve">, </w:t>
      </w:r>
      <w:r w:rsidRPr="00CB0483">
        <w:rPr>
          <w:lang w:val="en-US"/>
        </w:rPr>
        <w:t>III</w:t>
      </w:r>
      <w:r w:rsidRPr="00CB0483">
        <w:t xml:space="preserve">, </w:t>
      </w:r>
      <w:r w:rsidRPr="00CB0483">
        <w:rPr>
          <w:lang w:val="en-US"/>
        </w:rPr>
        <w:t>IV</w:t>
      </w:r>
      <w:r w:rsidRPr="00CB0483">
        <w:t xml:space="preserve"> кварталах и за год. </w:t>
      </w:r>
    </w:p>
    <w:p w:rsidR="00B05F5D" w:rsidRPr="00CB0483" w:rsidRDefault="00B05F5D" w:rsidP="00B05F5D">
      <w:pPr>
        <w:ind w:left="-851"/>
        <w:jc w:val="both"/>
      </w:pPr>
      <w:r w:rsidRPr="00CC0590">
        <w:rPr>
          <w:b/>
          <w:spacing w:val="20"/>
        </w:rPr>
        <w:t>Задача 5.31</w:t>
      </w:r>
      <w:r w:rsidRPr="00CB0483">
        <w:t>. Определить</w:t>
      </w:r>
      <w:r w:rsidRPr="00CB0483">
        <w:rPr>
          <w:i/>
        </w:rPr>
        <w:t xml:space="preserve"> </w:t>
      </w:r>
      <w:r w:rsidRPr="00CB0483">
        <w:t xml:space="preserve">за 20 дней октября среднее списочное, среднее явочное и среднее фактическое число работников по данным табл. </w:t>
      </w:r>
    </w:p>
    <w:p w:rsidR="00B05F5D" w:rsidRDefault="00B05F5D" w:rsidP="00B05F5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W w:w="811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"/>
        <w:gridCol w:w="2061"/>
        <w:gridCol w:w="2147"/>
        <w:gridCol w:w="2859"/>
      </w:tblGrid>
      <w:tr w:rsidR="00B05F5D" w:rsidRPr="00E43839" w:rsidTr="00FC1DBB">
        <w:trPr>
          <w:cantSplit/>
          <w:trHeight w:val="213"/>
        </w:trPr>
        <w:tc>
          <w:tcPr>
            <w:tcW w:w="1044" w:type="dxa"/>
            <w:vMerge w:val="restart"/>
            <w:vAlign w:val="center"/>
          </w:tcPr>
          <w:p w:rsidR="00B05F5D" w:rsidRPr="00E43839" w:rsidRDefault="00B05F5D" w:rsidP="00FC1DBB">
            <w:pPr>
              <w:spacing w:line="240" w:lineRule="exact"/>
              <w:jc w:val="center"/>
            </w:pPr>
            <w:r w:rsidRPr="00E43839">
              <w:t xml:space="preserve">День </w:t>
            </w:r>
          </w:p>
          <w:p w:rsidR="00B05F5D" w:rsidRPr="00E43839" w:rsidRDefault="00B05F5D" w:rsidP="00FC1DBB">
            <w:pPr>
              <w:spacing w:line="240" w:lineRule="exact"/>
              <w:jc w:val="center"/>
            </w:pPr>
            <w:r w:rsidRPr="00E43839">
              <w:t>месяца</w:t>
            </w:r>
          </w:p>
        </w:tc>
        <w:tc>
          <w:tcPr>
            <w:tcW w:w="7066" w:type="dxa"/>
            <w:gridSpan w:val="3"/>
            <w:vAlign w:val="center"/>
          </w:tcPr>
          <w:p w:rsidR="00B05F5D" w:rsidRPr="00E43839" w:rsidRDefault="00B05F5D" w:rsidP="00FC1DBB">
            <w:pPr>
              <w:spacing w:line="240" w:lineRule="exact"/>
              <w:jc w:val="center"/>
            </w:pPr>
            <w:r w:rsidRPr="00E43839">
              <w:t>Численность рабочих</w:t>
            </w:r>
          </w:p>
        </w:tc>
      </w:tr>
      <w:tr w:rsidR="00B05F5D" w:rsidRPr="00E43839" w:rsidTr="00FC1DBB">
        <w:trPr>
          <w:cantSplit/>
          <w:trHeight w:val="226"/>
        </w:trPr>
        <w:tc>
          <w:tcPr>
            <w:tcW w:w="1044" w:type="dxa"/>
            <w:vMerge/>
            <w:vAlign w:val="center"/>
          </w:tcPr>
          <w:p w:rsidR="00B05F5D" w:rsidRPr="00E43839" w:rsidRDefault="00B05F5D" w:rsidP="00FC1DBB">
            <w:pPr>
              <w:spacing w:line="240" w:lineRule="exact"/>
            </w:pPr>
          </w:p>
        </w:tc>
        <w:tc>
          <w:tcPr>
            <w:tcW w:w="2061" w:type="dxa"/>
            <w:vAlign w:val="center"/>
          </w:tcPr>
          <w:p w:rsidR="00B05F5D" w:rsidRDefault="00B05F5D" w:rsidP="00FC1DBB">
            <w:pPr>
              <w:spacing w:line="240" w:lineRule="exact"/>
              <w:jc w:val="center"/>
            </w:pPr>
            <w:r w:rsidRPr="00E43839">
              <w:t xml:space="preserve">состояли </w:t>
            </w:r>
          </w:p>
          <w:p w:rsidR="00B05F5D" w:rsidRPr="00E43839" w:rsidRDefault="00B05F5D" w:rsidP="00FC1DBB">
            <w:pPr>
              <w:spacing w:line="240" w:lineRule="exact"/>
              <w:jc w:val="center"/>
            </w:pPr>
            <w:r w:rsidRPr="00E43839">
              <w:t>в списках</w:t>
            </w:r>
          </w:p>
        </w:tc>
        <w:tc>
          <w:tcPr>
            <w:tcW w:w="2147" w:type="dxa"/>
            <w:vAlign w:val="center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 xml:space="preserve">должны </w:t>
            </w:r>
            <w:r w:rsidRPr="00E43839">
              <w:t>яви</w:t>
            </w:r>
            <w:r>
              <w:t>ться</w:t>
            </w:r>
            <w:r w:rsidRPr="00E43839">
              <w:t xml:space="preserve"> на работу</w:t>
            </w:r>
          </w:p>
        </w:tc>
        <w:tc>
          <w:tcPr>
            <w:tcW w:w="2859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 w:rsidRPr="00E43839">
              <w:t>в т.ч. имели целодневные простои</w:t>
            </w:r>
          </w:p>
        </w:tc>
      </w:tr>
      <w:tr w:rsidR="00B05F5D" w:rsidRPr="00E43839" w:rsidTr="00FC1DBB">
        <w:trPr>
          <w:cantSplit/>
          <w:trHeight w:val="213"/>
        </w:trPr>
        <w:tc>
          <w:tcPr>
            <w:tcW w:w="1044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1.10.</w:t>
            </w:r>
          </w:p>
        </w:tc>
        <w:tc>
          <w:tcPr>
            <w:tcW w:w="2061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42</w:t>
            </w:r>
            <w:r w:rsidRPr="00E43839">
              <w:t>2</w:t>
            </w:r>
          </w:p>
        </w:tc>
        <w:tc>
          <w:tcPr>
            <w:tcW w:w="2147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36</w:t>
            </w:r>
            <w:r w:rsidRPr="00E43839">
              <w:t>5</w:t>
            </w:r>
          </w:p>
        </w:tc>
        <w:tc>
          <w:tcPr>
            <w:tcW w:w="2859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12</w:t>
            </w:r>
          </w:p>
        </w:tc>
      </w:tr>
      <w:tr w:rsidR="00B05F5D" w:rsidRPr="00E43839" w:rsidTr="00FC1DBB">
        <w:trPr>
          <w:cantSplit/>
          <w:trHeight w:val="213"/>
        </w:trPr>
        <w:tc>
          <w:tcPr>
            <w:tcW w:w="1044" w:type="dxa"/>
          </w:tcPr>
          <w:p w:rsidR="00B05F5D" w:rsidRDefault="00B05F5D" w:rsidP="00FC1DBB">
            <w:pPr>
              <w:spacing w:line="240" w:lineRule="exact"/>
              <w:jc w:val="center"/>
            </w:pPr>
            <w:r>
              <w:t>2.10.</w:t>
            </w:r>
          </w:p>
        </w:tc>
        <w:tc>
          <w:tcPr>
            <w:tcW w:w="2061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418</w:t>
            </w:r>
          </w:p>
        </w:tc>
        <w:tc>
          <w:tcPr>
            <w:tcW w:w="2147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360</w:t>
            </w:r>
          </w:p>
        </w:tc>
        <w:tc>
          <w:tcPr>
            <w:tcW w:w="2859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</w:p>
        </w:tc>
      </w:tr>
      <w:tr w:rsidR="00B05F5D" w:rsidRPr="00E43839" w:rsidTr="00FC1DBB">
        <w:trPr>
          <w:cantSplit/>
          <w:trHeight w:val="213"/>
        </w:trPr>
        <w:tc>
          <w:tcPr>
            <w:tcW w:w="1044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3.10</w:t>
            </w:r>
          </w:p>
        </w:tc>
        <w:tc>
          <w:tcPr>
            <w:tcW w:w="7066" w:type="dxa"/>
            <w:gridSpan w:val="3"/>
          </w:tcPr>
          <w:p w:rsidR="00B05F5D" w:rsidRPr="00E43839" w:rsidRDefault="00B05F5D" w:rsidP="00FC1DBB">
            <w:pPr>
              <w:spacing w:line="240" w:lineRule="exact"/>
              <w:jc w:val="center"/>
            </w:pPr>
            <w:r w:rsidRPr="00E43839">
              <w:t>суббота</w:t>
            </w:r>
          </w:p>
        </w:tc>
      </w:tr>
      <w:tr w:rsidR="00B05F5D" w:rsidRPr="00E43839" w:rsidTr="00FC1DBB">
        <w:trPr>
          <w:cantSplit/>
          <w:trHeight w:val="213"/>
        </w:trPr>
        <w:tc>
          <w:tcPr>
            <w:tcW w:w="1044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4.10.</w:t>
            </w:r>
          </w:p>
        </w:tc>
        <w:tc>
          <w:tcPr>
            <w:tcW w:w="7066" w:type="dxa"/>
            <w:gridSpan w:val="3"/>
          </w:tcPr>
          <w:p w:rsidR="00B05F5D" w:rsidRPr="00E43839" w:rsidRDefault="00B05F5D" w:rsidP="00FC1DBB">
            <w:pPr>
              <w:spacing w:line="240" w:lineRule="exact"/>
              <w:jc w:val="center"/>
            </w:pPr>
            <w:r w:rsidRPr="00E43839">
              <w:t>воскресенье</w:t>
            </w:r>
          </w:p>
        </w:tc>
      </w:tr>
      <w:tr w:rsidR="00B05F5D" w:rsidRPr="00E43839" w:rsidTr="00FC1DBB">
        <w:trPr>
          <w:trHeight w:val="213"/>
        </w:trPr>
        <w:tc>
          <w:tcPr>
            <w:tcW w:w="1044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5.10.</w:t>
            </w:r>
          </w:p>
        </w:tc>
        <w:tc>
          <w:tcPr>
            <w:tcW w:w="2061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4</w:t>
            </w:r>
            <w:r w:rsidRPr="00E43839">
              <w:t>1</w:t>
            </w:r>
            <w:r>
              <w:t>0</w:t>
            </w:r>
          </w:p>
        </w:tc>
        <w:tc>
          <w:tcPr>
            <w:tcW w:w="2147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368</w:t>
            </w:r>
          </w:p>
        </w:tc>
        <w:tc>
          <w:tcPr>
            <w:tcW w:w="2859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 w:rsidRPr="00E43839">
              <w:t>8</w:t>
            </w:r>
          </w:p>
        </w:tc>
      </w:tr>
      <w:tr w:rsidR="00B05F5D" w:rsidRPr="00E43839" w:rsidTr="00FC1DBB">
        <w:trPr>
          <w:trHeight w:val="226"/>
        </w:trPr>
        <w:tc>
          <w:tcPr>
            <w:tcW w:w="1044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6.10.</w:t>
            </w:r>
          </w:p>
        </w:tc>
        <w:tc>
          <w:tcPr>
            <w:tcW w:w="2061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4</w:t>
            </w:r>
            <w:r w:rsidRPr="00E43839">
              <w:t>00</w:t>
            </w:r>
          </w:p>
        </w:tc>
        <w:tc>
          <w:tcPr>
            <w:tcW w:w="2147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388</w:t>
            </w:r>
          </w:p>
        </w:tc>
        <w:tc>
          <w:tcPr>
            <w:tcW w:w="2859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 w:rsidRPr="00E43839">
              <w:t>–</w:t>
            </w:r>
          </w:p>
        </w:tc>
      </w:tr>
      <w:tr w:rsidR="00B05F5D" w:rsidRPr="00E43839" w:rsidTr="00FC1DBB">
        <w:trPr>
          <w:trHeight w:val="213"/>
        </w:trPr>
        <w:tc>
          <w:tcPr>
            <w:tcW w:w="1044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7.10.</w:t>
            </w:r>
          </w:p>
        </w:tc>
        <w:tc>
          <w:tcPr>
            <w:tcW w:w="2061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4</w:t>
            </w:r>
            <w:r w:rsidRPr="00E43839">
              <w:t>12</w:t>
            </w:r>
          </w:p>
        </w:tc>
        <w:tc>
          <w:tcPr>
            <w:tcW w:w="2147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369</w:t>
            </w:r>
          </w:p>
        </w:tc>
        <w:tc>
          <w:tcPr>
            <w:tcW w:w="2859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1</w:t>
            </w:r>
            <w:r w:rsidRPr="00E43839">
              <w:t>2</w:t>
            </w:r>
          </w:p>
        </w:tc>
      </w:tr>
      <w:tr w:rsidR="00B05F5D" w:rsidRPr="00E43839" w:rsidTr="00FC1DBB">
        <w:trPr>
          <w:trHeight w:val="213"/>
        </w:trPr>
        <w:tc>
          <w:tcPr>
            <w:tcW w:w="1044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8.10.</w:t>
            </w:r>
          </w:p>
        </w:tc>
        <w:tc>
          <w:tcPr>
            <w:tcW w:w="2061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42</w:t>
            </w:r>
            <w:r w:rsidRPr="00E43839">
              <w:t>4</w:t>
            </w:r>
          </w:p>
        </w:tc>
        <w:tc>
          <w:tcPr>
            <w:tcW w:w="2147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370</w:t>
            </w:r>
          </w:p>
        </w:tc>
        <w:tc>
          <w:tcPr>
            <w:tcW w:w="2859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 w:rsidRPr="00E43839">
              <w:t>–</w:t>
            </w:r>
          </w:p>
        </w:tc>
      </w:tr>
      <w:tr w:rsidR="00B05F5D" w:rsidRPr="00E43839" w:rsidTr="00FC1DBB">
        <w:trPr>
          <w:trHeight w:val="226"/>
        </w:trPr>
        <w:tc>
          <w:tcPr>
            <w:tcW w:w="1044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9.10.</w:t>
            </w:r>
          </w:p>
        </w:tc>
        <w:tc>
          <w:tcPr>
            <w:tcW w:w="2061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4</w:t>
            </w:r>
            <w:r w:rsidRPr="00E43839">
              <w:t>14</w:t>
            </w:r>
          </w:p>
        </w:tc>
        <w:tc>
          <w:tcPr>
            <w:tcW w:w="2147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365</w:t>
            </w:r>
          </w:p>
        </w:tc>
        <w:tc>
          <w:tcPr>
            <w:tcW w:w="2859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 w:rsidRPr="00E43839">
              <w:t>12</w:t>
            </w:r>
          </w:p>
        </w:tc>
      </w:tr>
      <w:tr w:rsidR="00B05F5D" w:rsidRPr="00E43839" w:rsidTr="00FC1DBB">
        <w:trPr>
          <w:trHeight w:val="213"/>
        </w:trPr>
        <w:tc>
          <w:tcPr>
            <w:tcW w:w="1044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10.10</w:t>
            </w:r>
          </w:p>
        </w:tc>
        <w:tc>
          <w:tcPr>
            <w:tcW w:w="7066" w:type="dxa"/>
            <w:gridSpan w:val="3"/>
          </w:tcPr>
          <w:p w:rsidR="00B05F5D" w:rsidRPr="00E43839" w:rsidRDefault="00B05F5D" w:rsidP="00FC1DBB">
            <w:pPr>
              <w:spacing w:line="240" w:lineRule="exact"/>
              <w:jc w:val="center"/>
            </w:pPr>
            <w:r w:rsidRPr="00E43839">
              <w:t>суббота</w:t>
            </w:r>
          </w:p>
        </w:tc>
      </w:tr>
      <w:tr w:rsidR="00B05F5D" w:rsidRPr="00E43839" w:rsidTr="00FC1DBB">
        <w:trPr>
          <w:trHeight w:val="226"/>
        </w:trPr>
        <w:tc>
          <w:tcPr>
            <w:tcW w:w="1044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11.10.</w:t>
            </w:r>
          </w:p>
        </w:tc>
        <w:tc>
          <w:tcPr>
            <w:tcW w:w="7066" w:type="dxa"/>
            <w:gridSpan w:val="3"/>
          </w:tcPr>
          <w:p w:rsidR="00B05F5D" w:rsidRPr="00E43839" w:rsidRDefault="00B05F5D" w:rsidP="00FC1DBB">
            <w:pPr>
              <w:spacing w:line="240" w:lineRule="exact"/>
              <w:jc w:val="center"/>
            </w:pPr>
            <w:r w:rsidRPr="00E43839">
              <w:t>воскресенье</w:t>
            </w:r>
          </w:p>
        </w:tc>
      </w:tr>
      <w:tr w:rsidR="00B05F5D" w:rsidRPr="00E43839" w:rsidTr="00FC1DBB">
        <w:trPr>
          <w:trHeight w:val="213"/>
        </w:trPr>
        <w:tc>
          <w:tcPr>
            <w:tcW w:w="1044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12.10.</w:t>
            </w:r>
          </w:p>
        </w:tc>
        <w:tc>
          <w:tcPr>
            <w:tcW w:w="2061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432</w:t>
            </w:r>
          </w:p>
        </w:tc>
        <w:tc>
          <w:tcPr>
            <w:tcW w:w="2147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36</w:t>
            </w:r>
            <w:r w:rsidRPr="00E43839">
              <w:t>5</w:t>
            </w:r>
          </w:p>
        </w:tc>
        <w:tc>
          <w:tcPr>
            <w:tcW w:w="2859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1</w:t>
            </w:r>
            <w:r w:rsidRPr="00E43839">
              <w:t>3</w:t>
            </w:r>
          </w:p>
        </w:tc>
      </w:tr>
      <w:tr w:rsidR="00B05F5D" w:rsidRPr="00E43839" w:rsidTr="00FC1DBB">
        <w:trPr>
          <w:trHeight w:val="226"/>
        </w:trPr>
        <w:tc>
          <w:tcPr>
            <w:tcW w:w="1044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13.10</w:t>
            </w:r>
          </w:p>
        </w:tc>
        <w:tc>
          <w:tcPr>
            <w:tcW w:w="2061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426</w:t>
            </w:r>
          </w:p>
        </w:tc>
        <w:tc>
          <w:tcPr>
            <w:tcW w:w="2147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360</w:t>
            </w:r>
          </w:p>
        </w:tc>
        <w:tc>
          <w:tcPr>
            <w:tcW w:w="2859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 w:rsidRPr="00E43839">
              <w:t>–</w:t>
            </w:r>
          </w:p>
        </w:tc>
      </w:tr>
      <w:tr w:rsidR="00B05F5D" w:rsidRPr="00E43839" w:rsidTr="00FC1DBB">
        <w:trPr>
          <w:trHeight w:val="226"/>
        </w:trPr>
        <w:tc>
          <w:tcPr>
            <w:tcW w:w="1044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14.10.</w:t>
            </w:r>
          </w:p>
        </w:tc>
        <w:tc>
          <w:tcPr>
            <w:tcW w:w="2061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420</w:t>
            </w:r>
          </w:p>
        </w:tc>
        <w:tc>
          <w:tcPr>
            <w:tcW w:w="2147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388</w:t>
            </w:r>
          </w:p>
        </w:tc>
        <w:tc>
          <w:tcPr>
            <w:tcW w:w="2859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 w:rsidRPr="00E43839">
              <w:t>2</w:t>
            </w:r>
            <w:r>
              <w:t>2</w:t>
            </w:r>
          </w:p>
        </w:tc>
      </w:tr>
      <w:tr w:rsidR="00B05F5D" w:rsidRPr="00E43839" w:rsidTr="00FC1DBB">
        <w:trPr>
          <w:trHeight w:val="226"/>
        </w:trPr>
        <w:tc>
          <w:tcPr>
            <w:tcW w:w="1044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15.10.</w:t>
            </w:r>
          </w:p>
        </w:tc>
        <w:tc>
          <w:tcPr>
            <w:tcW w:w="2061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418</w:t>
            </w:r>
          </w:p>
        </w:tc>
        <w:tc>
          <w:tcPr>
            <w:tcW w:w="2147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377</w:t>
            </w:r>
          </w:p>
        </w:tc>
        <w:tc>
          <w:tcPr>
            <w:tcW w:w="2859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1</w:t>
            </w:r>
            <w:r w:rsidRPr="00E43839">
              <w:t>5</w:t>
            </w:r>
          </w:p>
        </w:tc>
      </w:tr>
      <w:tr w:rsidR="00B05F5D" w:rsidRPr="00E43839" w:rsidTr="00FC1DBB">
        <w:trPr>
          <w:trHeight w:val="226"/>
        </w:trPr>
        <w:tc>
          <w:tcPr>
            <w:tcW w:w="1044" w:type="dxa"/>
          </w:tcPr>
          <w:p w:rsidR="00B05F5D" w:rsidRDefault="00B05F5D" w:rsidP="00FC1DBB">
            <w:pPr>
              <w:spacing w:line="240" w:lineRule="exact"/>
              <w:jc w:val="center"/>
            </w:pPr>
            <w:r>
              <w:t>16.10.</w:t>
            </w:r>
          </w:p>
        </w:tc>
        <w:tc>
          <w:tcPr>
            <w:tcW w:w="2061" w:type="dxa"/>
          </w:tcPr>
          <w:p w:rsidR="00B05F5D" w:rsidRDefault="00B05F5D" w:rsidP="00FC1DBB">
            <w:pPr>
              <w:spacing w:line="240" w:lineRule="exact"/>
              <w:jc w:val="center"/>
            </w:pPr>
            <w:r>
              <w:t>425</w:t>
            </w:r>
          </w:p>
        </w:tc>
        <w:tc>
          <w:tcPr>
            <w:tcW w:w="2147" w:type="dxa"/>
          </w:tcPr>
          <w:p w:rsidR="00B05F5D" w:rsidRDefault="00B05F5D" w:rsidP="00FC1DBB">
            <w:pPr>
              <w:spacing w:line="240" w:lineRule="exact"/>
              <w:jc w:val="center"/>
            </w:pPr>
            <w:r>
              <w:t>356</w:t>
            </w:r>
          </w:p>
        </w:tc>
        <w:tc>
          <w:tcPr>
            <w:tcW w:w="2859" w:type="dxa"/>
          </w:tcPr>
          <w:p w:rsidR="00B05F5D" w:rsidRDefault="00B05F5D" w:rsidP="00FC1DBB">
            <w:pPr>
              <w:spacing w:line="240" w:lineRule="exact"/>
              <w:jc w:val="center"/>
            </w:pPr>
          </w:p>
        </w:tc>
      </w:tr>
      <w:tr w:rsidR="00B05F5D" w:rsidRPr="00E43839" w:rsidTr="00FC1DBB">
        <w:trPr>
          <w:trHeight w:val="213"/>
        </w:trPr>
        <w:tc>
          <w:tcPr>
            <w:tcW w:w="1044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17.10</w:t>
            </w:r>
          </w:p>
        </w:tc>
        <w:tc>
          <w:tcPr>
            <w:tcW w:w="7066" w:type="dxa"/>
            <w:gridSpan w:val="3"/>
          </w:tcPr>
          <w:p w:rsidR="00B05F5D" w:rsidRPr="00E43839" w:rsidRDefault="00B05F5D" w:rsidP="00FC1DBB">
            <w:pPr>
              <w:spacing w:line="240" w:lineRule="exact"/>
              <w:jc w:val="center"/>
            </w:pPr>
            <w:r w:rsidRPr="00E43839">
              <w:t>суббота</w:t>
            </w:r>
          </w:p>
        </w:tc>
      </w:tr>
      <w:tr w:rsidR="00B05F5D" w:rsidRPr="00E43839" w:rsidTr="00FC1DBB">
        <w:trPr>
          <w:trHeight w:val="226"/>
        </w:trPr>
        <w:tc>
          <w:tcPr>
            <w:tcW w:w="1044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18.10.</w:t>
            </w:r>
          </w:p>
        </w:tc>
        <w:tc>
          <w:tcPr>
            <w:tcW w:w="7066" w:type="dxa"/>
            <w:gridSpan w:val="3"/>
          </w:tcPr>
          <w:p w:rsidR="00B05F5D" w:rsidRPr="00E43839" w:rsidRDefault="00B05F5D" w:rsidP="00FC1DBB">
            <w:pPr>
              <w:spacing w:line="240" w:lineRule="exact"/>
              <w:jc w:val="center"/>
            </w:pPr>
            <w:r w:rsidRPr="00E43839">
              <w:t>воскресенье</w:t>
            </w:r>
          </w:p>
        </w:tc>
      </w:tr>
      <w:tr w:rsidR="00B05F5D" w:rsidRPr="00E43839" w:rsidTr="00FC1DBB">
        <w:trPr>
          <w:trHeight w:val="226"/>
        </w:trPr>
        <w:tc>
          <w:tcPr>
            <w:tcW w:w="1044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19.10.</w:t>
            </w:r>
          </w:p>
        </w:tc>
        <w:tc>
          <w:tcPr>
            <w:tcW w:w="2061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418</w:t>
            </w:r>
          </w:p>
        </w:tc>
        <w:tc>
          <w:tcPr>
            <w:tcW w:w="2147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370</w:t>
            </w:r>
          </w:p>
        </w:tc>
        <w:tc>
          <w:tcPr>
            <w:tcW w:w="2859" w:type="dxa"/>
          </w:tcPr>
          <w:p w:rsidR="00B05F5D" w:rsidRPr="00E43839" w:rsidRDefault="00B05F5D" w:rsidP="00FC1DBB">
            <w:pPr>
              <w:spacing w:line="240" w:lineRule="exact"/>
              <w:jc w:val="center"/>
            </w:pPr>
            <w:r>
              <w:t>1</w:t>
            </w:r>
            <w:r w:rsidRPr="00E43839">
              <w:t>5</w:t>
            </w:r>
          </w:p>
        </w:tc>
      </w:tr>
      <w:tr w:rsidR="00B05F5D" w:rsidTr="00FC1DBB">
        <w:trPr>
          <w:trHeight w:val="226"/>
        </w:trPr>
        <w:tc>
          <w:tcPr>
            <w:tcW w:w="1044" w:type="dxa"/>
          </w:tcPr>
          <w:p w:rsidR="00B05F5D" w:rsidRDefault="00B05F5D" w:rsidP="00FC1DBB">
            <w:pPr>
              <w:spacing w:line="240" w:lineRule="exact"/>
              <w:jc w:val="center"/>
            </w:pPr>
            <w:r>
              <w:t>20.10.</w:t>
            </w:r>
          </w:p>
        </w:tc>
        <w:tc>
          <w:tcPr>
            <w:tcW w:w="2061" w:type="dxa"/>
          </w:tcPr>
          <w:p w:rsidR="00B05F5D" w:rsidRDefault="00B05F5D" w:rsidP="00FC1DBB">
            <w:pPr>
              <w:spacing w:line="240" w:lineRule="exact"/>
              <w:jc w:val="center"/>
            </w:pPr>
            <w:r>
              <w:t>425</w:t>
            </w:r>
          </w:p>
        </w:tc>
        <w:tc>
          <w:tcPr>
            <w:tcW w:w="2147" w:type="dxa"/>
          </w:tcPr>
          <w:p w:rsidR="00B05F5D" w:rsidRDefault="00B05F5D" w:rsidP="00FC1DBB">
            <w:pPr>
              <w:spacing w:line="240" w:lineRule="exact"/>
              <w:jc w:val="center"/>
            </w:pPr>
            <w:r>
              <w:t>356</w:t>
            </w:r>
          </w:p>
        </w:tc>
        <w:tc>
          <w:tcPr>
            <w:tcW w:w="2859" w:type="dxa"/>
          </w:tcPr>
          <w:p w:rsidR="00B05F5D" w:rsidRDefault="00B05F5D" w:rsidP="00FC1DBB">
            <w:pPr>
              <w:spacing w:line="240" w:lineRule="exact"/>
              <w:jc w:val="center"/>
            </w:pPr>
          </w:p>
        </w:tc>
      </w:tr>
    </w:tbl>
    <w:p w:rsidR="00B05F5D" w:rsidRDefault="00B05F5D" w:rsidP="00B05F5D">
      <w:pPr>
        <w:shd w:val="clear" w:color="auto" w:fill="FFFFFF"/>
        <w:ind w:firstLine="709"/>
        <w:jc w:val="both"/>
        <w:rPr>
          <w:iCs/>
          <w:spacing w:val="20"/>
          <w:sz w:val="28"/>
          <w:szCs w:val="28"/>
        </w:rPr>
      </w:pPr>
    </w:p>
    <w:p w:rsidR="00B05F5D" w:rsidRDefault="00B05F5D" w:rsidP="00B05F5D">
      <w:pPr>
        <w:tabs>
          <w:tab w:val="left" w:pos="1080"/>
        </w:tabs>
        <w:ind w:left="-993" w:firstLine="709"/>
        <w:jc w:val="center"/>
        <w:rPr>
          <w:b/>
          <w:iCs/>
          <w:spacing w:val="20"/>
        </w:rPr>
      </w:pPr>
      <w:r w:rsidRPr="007F3BF9">
        <w:rPr>
          <w:b/>
          <w:iCs/>
          <w:spacing w:val="20"/>
        </w:rPr>
        <w:t>Тема: Заработная плата</w:t>
      </w:r>
    </w:p>
    <w:p w:rsidR="00B05F5D" w:rsidRPr="007F3BF9" w:rsidRDefault="00B05F5D" w:rsidP="00B05F5D">
      <w:pPr>
        <w:tabs>
          <w:tab w:val="left" w:pos="1080"/>
        </w:tabs>
        <w:ind w:left="-993" w:firstLine="709"/>
        <w:jc w:val="center"/>
        <w:rPr>
          <w:b/>
          <w:iCs/>
          <w:spacing w:val="20"/>
        </w:rPr>
      </w:pPr>
    </w:p>
    <w:p w:rsidR="00B05F5D" w:rsidRPr="00CB0483" w:rsidRDefault="00B05F5D" w:rsidP="00B05F5D">
      <w:pPr>
        <w:tabs>
          <w:tab w:val="left" w:pos="1080"/>
        </w:tabs>
        <w:ind w:left="-993"/>
        <w:jc w:val="both"/>
      </w:pPr>
      <w:r w:rsidRPr="00FF0C33">
        <w:rPr>
          <w:b/>
          <w:iCs/>
          <w:spacing w:val="20"/>
        </w:rPr>
        <w:t>Задача 6.1</w:t>
      </w:r>
      <w:r w:rsidRPr="00FF0C33">
        <w:rPr>
          <w:b/>
        </w:rPr>
        <w:t>.</w:t>
      </w:r>
      <w:r w:rsidRPr="00CB0483">
        <w:t xml:space="preserve"> Трудоёмкость производственной программы распределена по разрядам на плановый год следующим образом: </w:t>
      </w:r>
      <w:r w:rsidRPr="00CB0483">
        <w:rPr>
          <w:lang w:val="en-US"/>
        </w:rPr>
        <w:t>I</w:t>
      </w:r>
      <w:r w:rsidRPr="00CB0483">
        <w:t xml:space="preserve"> – 10 тыс. нормо-ч, </w:t>
      </w:r>
      <w:r w:rsidRPr="00CB0483">
        <w:rPr>
          <w:lang w:val="en-US"/>
        </w:rPr>
        <w:t>II</w:t>
      </w:r>
      <w:r w:rsidRPr="00CB0483">
        <w:t xml:space="preserve"> – 15, </w:t>
      </w:r>
      <w:r w:rsidRPr="00CB0483">
        <w:rPr>
          <w:lang w:val="en-US"/>
        </w:rPr>
        <w:t>III</w:t>
      </w:r>
      <w:r w:rsidRPr="00CB0483">
        <w:t xml:space="preserve"> – 35, </w:t>
      </w:r>
      <w:r w:rsidRPr="00CB0483">
        <w:rPr>
          <w:lang w:val="en-US"/>
        </w:rPr>
        <w:t>IV</w:t>
      </w:r>
      <w:r w:rsidRPr="00CB0483">
        <w:t xml:space="preserve"> – 70, </w:t>
      </w:r>
      <w:r w:rsidRPr="00CB0483">
        <w:rPr>
          <w:lang w:val="en-US"/>
        </w:rPr>
        <w:t>V</w:t>
      </w:r>
      <w:r w:rsidRPr="00CB0483">
        <w:t xml:space="preserve"> –  50, </w:t>
      </w:r>
      <w:r w:rsidRPr="00CB0483">
        <w:rPr>
          <w:lang w:val="en-US"/>
        </w:rPr>
        <w:t>VI</w:t>
      </w:r>
      <w:r w:rsidRPr="00CB0483">
        <w:t xml:space="preserve"> – 20 тыс. нормо-ч; установлены следующие тарифные коэффициенты по разрядам: </w:t>
      </w:r>
      <w:r w:rsidRPr="00CB0483">
        <w:rPr>
          <w:lang w:val="en-US"/>
        </w:rPr>
        <w:t>I</w:t>
      </w:r>
      <w:r w:rsidRPr="00CB0483">
        <w:t xml:space="preserve"> – 1, </w:t>
      </w:r>
      <w:r w:rsidRPr="00CB0483">
        <w:rPr>
          <w:lang w:val="en-US"/>
        </w:rPr>
        <w:t>II</w:t>
      </w:r>
      <w:r w:rsidRPr="00CB0483">
        <w:t xml:space="preserve"> – 1,08, </w:t>
      </w:r>
      <w:r w:rsidRPr="00CB0483">
        <w:rPr>
          <w:lang w:val="en-US"/>
        </w:rPr>
        <w:t>III</w:t>
      </w:r>
      <w:r w:rsidRPr="00CB0483">
        <w:t xml:space="preserve"> – 1,2, </w:t>
      </w:r>
      <w:r w:rsidRPr="00CB0483">
        <w:rPr>
          <w:lang w:val="en-US"/>
        </w:rPr>
        <w:t>IV</w:t>
      </w:r>
      <w:r w:rsidRPr="00CB0483">
        <w:t xml:space="preserve"> – 1,35, </w:t>
      </w:r>
      <w:r w:rsidRPr="00CB0483">
        <w:rPr>
          <w:lang w:val="en-US"/>
        </w:rPr>
        <w:t>V</w:t>
      </w:r>
      <w:r w:rsidRPr="00CB0483">
        <w:t xml:space="preserve"> – 1,53, </w:t>
      </w:r>
      <w:r w:rsidRPr="00CB0483">
        <w:rPr>
          <w:lang w:val="en-US"/>
        </w:rPr>
        <w:t>VI</w:t>
      </w:r>
      <w:r w:rsidRPr="00CB0483">
        <w:t xml:space="preserve"> – 1,8. Определить: средний разряд работ; средний тарифный коэффициент.</w:t>
      </w:r>
    </w:p>
    <w:p w:rsidR="00B05F5D" w:rsidRDefault="00B05F5D" w:rsidP="00B05F5D">
      <w:pPr>
        <w:tabs>
          <w:tab w:val="left" w:pos="1080"/>
        </w:tabs>
        <w:ind w:left="-993"/>
        <w:jc w:val="both"/>
        <w:rPr>
          <w:bCs/>
          <w:color w:val="000000"/>
        </w:rPr>
      </w:pPr>
      <w:r w:rsidRPr="00FF0C33">
        <w:rPr>
          <w:b/>
          <w:iCs/>
          <w:spacing w:val="20"/>
        </w:rPr>
        <w:lastRenderedPageBreak/>
        <w:t>Задача 6.11</w:t>
      </w:r>
      <w:r w:rsidRPr="00CB0483">
        <w:t xml:space="preserve">. Слесарь-ремонтник обслуживает трёх основных рабочих. Его дневная тарифная ставка 450 руб., сменная норма выработки обслуживаемых им основных рабочих </w:t>
      </w:r>
      <w:r w:rsidRPr="00CB0483">
        <w:rPr>
          <w:bCs/>
          <w:color w:val="000000"/>
        </w:rPr>
        <w:t>– по 10 изделий. Основными рабочими изготовлено за месяц 700 шт. Определить косвенную расценку и заработок слесаря за месяц.</w:t>
      </w:r>
    </w:p>
    <w:p w:rsidR="00B05F5D" w:rsidRDefault="00B05F5D" w:rsidP="00B05F5D">
      <w:pPr>
        <w:shd w:val="clear" w:color="auto" w:fill="FFFFFF"/>
        <w:autoSpaceDE w:val="0"/>
        <w:autoSpaceDN w:val="0"/>
        <w:adjustRightInd w:val="0"/>
        <w:ind w:left="-993"/>
        <w:jc w:val="both"/>
      </w:pPr>
      <w:r w:rsidRPr="00FF0C33">
        <w:rPr>
          <w:b/>
          <w:iCs/>
          <w:spacing w:val="20"/>
        </w:rPr>
        <w:t>Задача</w:t>
      </w:r>
      <w:r w:rsidRPr="00CB0483">
        <w:rPr>
          <w:iCs/>
          <w:spacing w:val="20"/>
        </w:rPr>
        <w:t xml:space="preserve"> </w:t>
      </w:r>
      <w:r w:rsidRPr="00FF0C33">
        <w:rPr>
          <w:b/>
          <w:iCs/>
          <w:spacing w:val="20"/>
        </w:rPr>
        <w:t>6.25</w:t>
      </w:r>
      <w:r w:rsidRPr="00FF0C33">
        <w:rPr>
          <w:b/>
        </w:rPr>
        <w:t>.</w:t>
      </w:r>
      <w:r w:rsidRPr="00CB0483">
        <w:t xml:space="preserve"> Организация расположена в местности, где применяется районный коэффициент в размере 50 %. Работнику установлены надбавка за непрерывный трудовой стаж в районах Крайнего Севера в размере 60 % и премия в размере 40 % тарифной ставки. Он имеет шестой разряд с установленной тарифной месячной ставкой в размере 4950 руб. За отчётный месяц им отработано 184 ч при норме – 160 ч. </w:t>
      </w:r>
      <w:r w:rsidRPr="00CB0483">
        <w:rPr>
          <w:iCs/>
        </w:rPr>
        <w:t xml:space="preserve">В </w:t>
      </w:r>
      <w:r w:rsidRPr="00CB0483">
        <w:t xml:space="preserve">связи с производственной необходимостью работник отработал два праздничных дня и в течение двух дней </w:t>
      </w:r>
      <w:r w:rsidRPr="00CB0483">
        <w:rPr>
          <w:iCs/>
        </w:rPr>
        <w:t xml:space="preserve">месяца привлекался </w:t>
      </w:r>
      <w:r w:rsidRPr="00CB0483">
        <w:t>к сверхурочной работе. Определить: часовую тарифную ставку; тарифную часть зарплаты работника за отработанное время; доплату в сверхурочное и праздничное время; размер премии, районного коэффициента и надбавки за непрерывный трудовой стаж; общую сумму зарплаты, подлежащей выплате за отчётный месяц.</w:t>
      </w:r>
    </w:p>
    <w:p w:rsidR="00B05F5D" w:rsidRDefault="00B05F5D" w:rsidP="00B05F5D">
      <w:pPr>
        <w:ind w:left="-993"/>
        <w:jc w:val="center"/>
        <w:rPr>
          <w:b/>
        </w:rPr>
      </w:pPr>
    </w:p>
    <w:p w:rsidR="00B05F5D" w:rsidRPr="00D27462" w:rsidRDefault="00B05F5D" w:rsidP="00B05F5D">
      <w:pPr>
        <w:ind w:left="-993"/>
        <w:jc w:val="center"/>
        <w:rPr>
          <w:b/>
        </w:rPr>
      </w:pPr>
      <w:r w:rsidRPr="00D27462">
        <w:rPr>
          <w:b/>
        </w:rPr>
        <w:t>Тема: Временная ценность денежных средств</w:t>
      </w:r>
    </w:p>
    <w:p w:rsidR="00B05F5D" w:rsidRPr="00CB0483" w:rsidRDefault="00B05F5D" w:rsidP="00B05F5D">
      <w:pPr>
        <w:tabs>
          <w:tab w:val="left" w:pos="0"/>
        </w:tabs>
        <w:ind w:left="-993" w:firstLine="709"/>
        <w:jc w:val="both"/>
        <w:rPr>
          <w:bCs/>
          <w:spacing w:val="20"/>
        </w:rPr>
      </w:pPr>
    </w:p>
    <w:p w:rsidR="00B05F5D" w:rsidRPr="00CB0483" w:rsidRDefault="00B05F5D" w:rsidP="00B05F5D">
      <w:pPr>
        <w:tabs>
          <w:tab w:val="left" w:pos="0"/>
        </w:tabs>
        <w:ind w:left="-993"/>
        <w:jc w:val="both"/>
      </w:pPr>
      <w:r w:rsidRPr="002628CE">
        <w:rPr>
          <w:b/>
          <w:bCs/>
          <w:spacing w:val="20"/>
        </w:rPr>
        <w:t>Задача 7.10</w:t>
      </w:r>
      <w:r w:rsidRPr="002628CE">
        <w:rPr>
          <w:b/>
        </w:rPr>
        <w:t>.</w:t>
      </w:r>
      <w:r w:rsidRPr="00CB0483">
        <w:t xml:space="preserve"> Срок вложения 4 года, начальная сумма – 100 тыс. руб., конечная – 207 тыс. руб. Определить под какой процент нужно положить деньги в банк</w:t>
      </w:r>
    </w:p>
    <w:p w:rsidR="00B05F5D" w:rsidRPr="00CB0483" w:rsidRDefault="00B05F5D" w:rsidP="00B05F5D">
      <w:pPr>
        <w:tabs>
          <w:tab w:val="left" w:pos="0"/>
        </w:tabs>
        <w:ind w:left="-993"/>
        <w:jc w:val="both"/>
      </w:pPr>
      <w:r w:rsidRPr="002628CE">
        <w:rPr>
          <w:b/>
          <w:spacing w:val="20"/>
        </w:rPr>
        <w:t>Задача 7.20</w:t>
      </w:r>
      <w:r w:rsidRPr="00CB0483">
        <w:t>. Дисконтированный эффект 2484 тыс. руб., дисконтированные капитальные вложения 1684 тыс. руб. Определить чистый дисконтированный доход и индекс доходности</w:t>
      </w:r>
    </w:p>
    <w:p w:rsidR="00B05F5D" w:rsidRPr="00CB0483" w:rsidRDefault="00B05F5D" w:rsidP="00B05F5D">
      <w:pPr>
        <w:shd w:val="clear" w:color="auto" w:fill="FFFFFF"/>
        <w:ind w:left="-993"/>
        <w:jc w:val="both"/>
        <w:rPr>
          <w:bCs/>
        </w:rPr>
      </w:pPr>
      <w:r w:rsidRPr="002628CE">
        <w:rPr>
          <w:b/>
          <w:bCs/>
          <w:spacing w:val="20"/>
        </w:rPr>
        <w:t>Задача 7.31.</w:t>
      </w:r>
      <w:r w:rsidRPr="00CB0483">
        <w:rPr>
          <w:bCs/>
          <w:spacing w:val="20"/>
        </w:rPr>
        <w:t xml:space="preserve"> </w:t>
      </w:r>
      <w:r w:rsidRPr="00CB0483">
        <w:rPr>
          <w:bCs/>
        </w:rPr>
        <w:t xml:space="preserve">Определить текущую стоимость капитальных вложений, дисконтированную прибыль, чистый дисконтированный доход, индекс доходности и сделать вывод, являются ли эффективными капитальные вложения. </w:t>
      </w:r>
      <w:r w:rsidRPr="00CB0483">
        <w:rPr>
          <w:bCs/>
          <w:spacing w:val="20"/>
        </w:rPr>
        <w:t>К</w:t>
      </w:r>
      <w:r w:rsidRPr="00CB0483">
        <w:rPr>
          <w:bCs/>
        </w:rPr>
        <w:t xml:space="preserve">оэффициент эффективности инвестиций </w:t>
      </w:r>
      <w:r w:rsidRPr="00CB0483">
        <w:t>–</w:t>
      </w:r>
      <w:r w:rsidRPr="00CB0483">
        <w:rPr>
          <w:bCs/>
        </w:rPr>
        <w:t xml:space="preserve"> 20 %. </w:t>
      </w:r>
    </w:p>
    <w:p w:rsidR="00B05F5D" w:rsidRPr="00E43839" w:rsidRDefault="00B05F5D" w:rsidP="00B05F5D">
      <w:pPr>
        <w:shd w:val="clear" w:color="auto" w:fill="FFFFFF"/>
        <w:ind w:firstLine="709"/>
        <w:jc w:val="right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48"/>
        <w:gridCol w:w="1349"/>
        <w:gridCol w:w="1350"/>
        <w:gridCol w:w="1349"/>
        <w:gridCol w:w="1354"/>
      </w:tblGrid>
      <w:tr w:rsidR="00B05F5D" w:rsidRPr="00E43839" w:rsidTr="00FC1DBB">
        <w:trPr>
          <w:trHeight w:val="271"/>
        </w:trPr>
        <w:tc>
          <w:tcPr>
            <w:tcW w:w="3648" w:type="dxa"/>
            <w:vMerge w:val="restart"/>
            <w:vAlign w:val="center"/>
          </w:tcPr>
          <w:p w:rsidR="00B05F5D" w:rsidRPr="00E43839" w:rsidRDefault="00B05F5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Показатели</w:t>
            </w:r>
          </w:p>
        </w:tc>
        <w:tc>
          <w:tcPr>
            <w:tcW w:w="5402" w:type="dxa"/>
            <w:gridSpan w:val="4"/>
          </w:tcPr>
          <w:p w:rsidR="00B05F5D" w:rsidRPr="00E43839" w:rsidRDefault="00B05F5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 xml:space="preserve">Годы </w:t>
            </w:r>
          </w:p>
        </w:tc>
      </w:tr>
      <w:tr w:rsidR="00B05F5D" w:rsidRPr="00E43839" w:rsidTr="00FC1DBB">
        <w:trPr>
          <w:trHeight w:val="144"/>
        </w:trPr>
        <w:tc>
          <w:tcPr>
            <w:tcW w:w="3648" w:type="dxa"/>
            <w:vMerge/>
          </w:tcPr>
          <w:p w:rsidR="00B05F5D" w:rsidRPr="00E43839" w:rsidRDefault="00B05F5D" w:rsidP="00FC1DBB">
            <w:pPr>
              <w:jc w:val="center"/>
              <w:rPr>
                <w:bCs/>
              </w:rPr>
            </w:pPr>
          </w:p>
        </w:tc>
        <w:tc>
          <w:tcPr>
            <w:tcW w:w="1349" w:type="dxa"/>
          </w:tcPr>
          <w:p w:rsidR="00B05F5D" w:rsidRPr="00E43839" w:rsidRDefault="00B05F5D" w:rsidP="00FC1DBB">
            <w:pPr>
              <w:jc w:val="center"/>
              <w:rPr>
                <w:bCs/>
              </w:rPr>
            </w:pPr>
            <w:r>
              <w:rPr>
                <w:bCs/>
              </w:rPr>
              <w:t>2007</w:t>
            </w:r>
          </w:p>
        </w:tc>
        <w:tc>
          <w:tcPr>
            <w:tcW w:w="1350" w:type="dxa"/>
          </w:tcPr>
          <w:p w:rsidR="00B05F5D" w:rsidRPr="00E43839" w:rsidRDefault="00B05F5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200</w:t>
            </w:r>
            <w:r>
              <w:rPr>
                <w:bCs/>
              </w:rPr>
              <w:t>8</w:t>
            </w:r>
          </w:p>
        </w:tc>
        <w:tc>
          <w:tcPr>
            <w:tcW w:w="1349" w:type="dxa"/>
          </w:tcPr>
          <w:p w:rsidR="00B05F5D" w:rsidRPr="00E43839" w:rsidRDefault="00B05F5D" w:rsidP="00FC1DBB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354" w:type="dxa"/>
          </w:tcPr>
          <w:p w:rsidR="00B05F5D" w:rsidRPr="00E43839" w:rsidRDefault="00B05F5D" w:rsidP="00FC1DBB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</w:tr>
      <w:tr w:rsidR="00B05F5D" w:rsidRPr="00E43839" w:rsidTr="00FC1DBB">
        <w:trPr>
          <w:trHeight w:val="271"/>
        </w:trPr>
        <w:tc>
          <w:tcPr>
            <w:tcW w:w="3648" w:type="dxa"/>
          </w:tcPr>
          <w:p w:rsidR="00B05F5D" w:rsidRPr="00E43839" w:rsidRDefault="00B05F5D" w:rsidP="00FC1DBB">
            <w:pPr>
              <w:ind w:left="-108"/>
              <w:rPr>
                <w:bCs/>
              </w:rPr>
            </w:pPr>
            <w:r w:rsidRPr="00E43839">
              <w:rPr>
                <w:bCs/>
              </w:rPr>
              <w:t>Капитальные вложения, млн. руб.</w:t>
            </w:r>
          </w:p>
        </w:tc>
        <w:tc>
          <w:tcPr>
            <w:tcW w:w="1349" w:type="dxa"/>
          </w:tcPr>
          <w:p w:rsidR="00B05F5D" w:rsidRPr="00E43839" w:rsidRDefault="00B05F5D" w:rsidP="00FC1DB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50" w:type="dxa"/>
          </w:tcPr>
          <w:p w:rsidR="00B05F5D" w:rsidRPr="00E43839" w:rsidRDefault="00B05F5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E43839">
              <w:rPr>
                <w:bCs/>
              </w:rPr>
              <w:t>0</w:t>
            </w:r>
          </w:p>
        </w:tc>
        <w:tc>
          <w:tcPr>
            <w:tcW w:w="1349" w:type="dxa"/>
          </w:tcPr>
          <w:p w:rsidR="00B05F5D" w:rsidRPr="00E43839" w:rsidRDefault="00B05F5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E43839">
              <w:rPr>
                <w:bCs/>
              </w:rPr>
              <w:t>0</w:t>
            </w:r>
          </w:p>
        </w:tc>
        <w:tc>
          <w:tcPr>
            <w:tcW w:w="1354" w:type="dxa"/>
          </w:tcPr>
          <w:p w:rsidR="00B05F5D" w:rsidRPr="00E43839" w:rsidRDefault="00B05F5D" w:rsidP="00FC1DBB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  <w:tr w:rsidR="00B05F5D" w:rsidRPr="00E43839" w:rsidTr="00FC1DBB">
        <w:trPr>
          <w:trHeight w:val="284"/>
        </w:trPr>
        <w:tc>
          <w:tcPr>
            <w:tcW w:w="3648" w:type="dxa"/>
          </w:tcPr>
          <w:p w:rsidR="00B05F5D" w:rsidRPr="00E43839" w:rsidRDefault="00B05F5D" w:rsidP="00FC1DBB">
            <w:pPr>
              <w:ind w:left="-108"/>
              <w:rPr>
                <w:bCs/>
              </w:rPr>
            </w:pPr>
            <w:r w:rsidRPr="00E43839">
              <w:rPr>
                <w:bCs/>
              </w:rPr>
              <w:t>Чистая прибыль, млн. руб.</w:t>
            </w:r>
          </w:p>
        </w:tc>
        <w:tc>
          <w:tcPr>
            <w:tcW w:w="1349" w:type="dxa"/>
          </w:tcPr>
          <w:p w:rsidR="00B05F5D" w:rsidRPr="00E43839" w:rsidRDefault="00B05F5D" w:rsidP="00FC1DBB">
            <w:pPr>
              <w:jc w:val="center"/>
              <w:rPr>
                <w:bCs/>
              </w:rPr>
            </w:pPr>
          </w:p>
        </w:tc>
        <w:tc>
          <w:tcPr>
            <w:tcW w:w="1350" w:type="dxa"/>
          </w:tcPr>
          <w:p w:rsidR="00B05F5D" w:rsidRPr="00E43839" w:rsidRDefault="00B05F5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120</w:t>
            </w:r>
          </w:p>
        </w:tc>
        <w:tc>
          <w:tcPr>
            <w:tcW w:w="1349" w:type="dxa"/>
          </w:tcPr>
          <w:p w:rsidR="00B05F5D" w:rsidRPr="00E43839" w:rsidRDefault="00B05F5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E43839">
              <w:rPr>
                <w:bCs/>
              </w:rPr>
              <w:t>0</w:t>
            </w:r>
          </w:p>
        </w:tc>
        <w:tc>
          <w:tcPr>
            <w:tcW w:w="1354" w:type="dxa"/>
          </w:tcPr>
          <w:p w:rsidR="00B05F5D" w:rsidRPr="00E43839" w:rsidRDefault="00B05F5D" w:rsidP="00FC1DB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E43839">
              <w:rPr>
                <w:bCs/>
              </w:rPr>
              <w:t>60</w:t>
            </w:r>
          </w:p>
        </w:tc>
      </w:tr>
    </w:tbl>
    <w:p w:rsidR="00B05F5D" w:rsidRPr="002628CE" w:rsidRDefault="00B05F5D" w:rsidP="00B05F5D"/>
    <w:p w:rsidR="00B05F5D" w:rsidRPr="00CB0483" w:rsidRDefault="00B05F5D" w:rsidP="00B05F5D">
      <w:pPr>
        <w:shd w:val="clear" w:color="auto" w:fill="FFFFFF"/>
        <w:autoSpaceDE w:val="0"/>
        <w:autoSpaceDN w:val="0"/>
        <w:adjustRightInd w:val="0"/>
        <w:ind w:left="-993"/>
        <w:jc w:val="both"/>
      </w:pPr>
    </w:p>
    <w:p w:rsidR="00883234" w:rsidRPr="00D1005E" w:rsidRDefault="00883234" w:rsidP="00883234">
      <w:pPr>
        <w:jc w:val="center"/>
        <w:rPr>
          <w:b/>
        </w:rPr>
      </w:pPr>
      <w:r w:rsidRPr="00D1005E">
        <w:rPr>
          <w:b/>
        </w:rPr>
        <w:t>Тема: Затраты на производство и реализацию продукции. Себестоимость</w:t>
      </w:r>
    </w:p>
    <w:p w:rsidR="00883234" w:rsidRDefault="00883234" w:rsidP="00883234"/>
    <w:p w:rsidR="00883234" w:rsidRDefault="00883234" w:rsidP="00883234">
      <w:pPr>
        <w:widowControl w:val="0"/>
        <w:ind w:left="-993"/>
        <w:jc w:val="both"/>
      </w:pPr>
      <w:r w:rsidRPr="00785C02">
        <w:rPr>
          <w:b/>
          <w:spacing w:val="20"/>
        </w:rPr>
        <w:t>Задача 8.1</w:t>
      </w:r>
      <w:r w:rsidRPr="00785C02">
        <w:rPr>
          <w:b/>
        </w:rPr>
        <w:t>.</w:t>
      </w:r>
      <w:r w:rsidRPr="00CB0483">
        <w:t xml:space="preserve"> Стоимость сырья – 9,85 тыс. руб., комплектующих изделий – 61,32 тыс. руб., транспортно-заготовительные расходы – 6 % от стоимости материалов; основная зарплата производственных рабочих –13,08 тыс. руб., дополнительная зарплата – 10 % от основной; единый социальный налог – 26 %; общецеховые расходы – 120 % от основной зарплаты; общехозяйственные – 40 % от цеховой себестоимости; внепроизводственные – 2 % от производственной себестоимости. Рентабельность цеха – 12 %; НДС – 18 %. Составить калькуляцию в табличной форме и определить все виды себестоимости и стоимости одного опытного образца.</w:t>
      </w:r>
    </w:p>
    <w:p w:rsidR="00883234" w:rsidRPr="00CB0483" w:rsidRDefault="00883234" w:rsidP="00883234">
      <w:pPr>
        <w:ind w:left="-993"/>
        <w:jc w:val="both"/>
        <w:rPr>
          <w:bCs/>
        </w:rPr>
      </w:pPr>
      <w:r w:rsidRPr="00785C02">
        <w:rPr>
          <w:b/>
          <w:bCs/>
          <w:spacing w:val="20"/>
        </w:rPr>
        <w:t>Задача 8.13</w:t>
      </w:r>
      <w:r w:rsidRPr="00CB0483">
        <w:rPr>
          <w:bCs/>
        </w:rPr>
        <w:t xml:space="preserve">. Производство телевизоров относится к фондотрудоёмким. Определить способ отнесения на себестоимость продукции общепроизводственных и общехозяйственных расходов; в табличной форме прокалькулировать общецеховые и общезаводские расходы конкретных видов продукции; рассчитать производственную себестоимость одного телевизора по видам (табл. 8.10 и 8.11). </w:t>
      </w:r>
    </w:p>
    <w:p w:rsidR="00883234" w:rsidRPr="00785C02" w:rsidRDefault="00883234" w:rsidP="00883234">
      <w:pPr>
        <w:pStyle w:val="23"/>
        <w:spacing w:after="0" w:line="240" w:lineRule="auto"/>
        <w:ind w:firstLine="709"/>
        <w:jc w:val="right"/>
      </w:pPr>
      <w:r w:rsidRPr="00785C02">
        <w:t>Таблица 8.10</w:t>
      </w:r>
    </w:p>
    <w:p w:rsidR="00883234" w:rsidRPr="00785C02" w:rsidRDefault="00883234" w:rsidP="00883234">
      <w:pPr>
        <w:pStyle w:val="23"/>
        <w:spacing w:after="0" w:line="240" w:lineRule="auto"/>
        <w:jc w:val="center"/>
      </w:pPr>
      <w:r w:rsidRPr="00785C02">
        <w:t>Основные показатели, характеризующие работу завода за год</w:t>
      </w:r>
    </w:p>
    <w:p w:rsidR="00883234" w:rsidRPr="00E43839" w:rsidRDefault="00883234" w:rsidP="00883234">
      <w:pPr>
        <w:pStyle w:val="23"/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59"/>
        <w:gridCol w:w="2170"/>
      </w:tblGrid>
      <w:tr w:rsidR="00883234" w:rsidRPr="00785C02" w:rsidTr="00FC1DBB">
        <w:trPr>
          <w:trHeight w:val="215"/>
        </w:trPr>
        <w:tc>
          <w:tcPr>
            <w:tcW w:w="6559" w:type="dxa"/>
          </w:tcPr>
          <w:p w:rsidR="00883234" w:rsidRPr="00785C02" w:rsidRDefault="00883234" w:rsidP="00FC1DBB">
            <w:pPr>
              <w:spacing w:line="240" w:lineRule="exact"/>
            </w:pPr>
            <w:r w:rsidRPr="00785C02">
              <w:rPr>
                <w:sz w:val="22"/>
                <w:szCs w:val="22"/>
              </w:rPr>
              <w:t>Показатели</w:t>
            </w:r>
          </w:p>
        </w:tc>
        <w:tc>
          <w:tcPr>
            <w:tcW w:w="2170" w:type="dxa"/>
          </w:tcPr>
          <w:p w:rsidR="00883234" w:rsidRPr="00785C02" w:rsidRDefault="00883234" w:rsidP="00FC1DBB">
            <w:pPr>
              <w:spacing w:line="240" w:lineRule="exact"/>
              <w:jc w:val="center"/>
            </w:pPr>
            <w:r w:rsidRPr="00785C02">
              <w:rPr>
                <w:sz w:val="22"/>
                <w:szCs w:val="22"/>
              </w:rPr>
              <w:t>Сумма, млн. руб.</w:t>
            </w:r>
          </w:p>
        </w:tc>
      </w:tr>
      <w:tr w:rsidR="00883234" w:rsidRPr="00785C02" w:rsidTr="00FC1DBB">
        <w:trPr>
          <w:trHeight w:val="215"/>
        </w:trPr>
        <w:tc>
          <w:tcPr>
            <w:tcW w:w="6559" w:type="dxa"/>
          </w:tcPr>
          <w:p w:rsidR="00883234" w:rsidRPr="00785C02" w:rsidRDefault="00883234" w:rsidP="00FC1DBB">
            <w:pPr>
              <w:spacing w:line="240" w:lineRule="exact"/>
            </w:pPr>
            <w:r w:rsidRPr="00785C02">
              <w:rPr>
                <w:sz w:val="22"/>
                <w:szCs w:val="22"/>
              </w:rPr>
              <w:t>Основная заработная плата производственных рабочих</w:t>
            </w:r>
          </w:p>
        </w:tc>
        <w:tc>
          <w:tcPr>
            <w:tcW w:w="2170" w:type="dxa"/>
          </w:tcPr>
          <w:p w:rsidR="00883234" w:rsidRPr="00785C02" w:rsidRDefault="00883234" w:rsidP="00FC1DBB">
            <w:pPr>
              <w:spacing w:line="240" w:lineRule="exact"/>
              <w:jc w:val="center"/>
            </w:pPr>
            <w:r w:rsidRPr="00785C02">
              <w:rPr>
                <w:sz w:val="22"/>
                <w:szCs w:val="22"/>
              </w:rPr>
              <w:t>20,0</w:t>
            </w:r>
          </w:p>
        </w:tc>
      </w:tr>
      <w:tr w:rsidR="00883234" w:rsidRPr="00785C02" w:rsidTr="00FC1DBB">
        <w:trPr>
          <w:trHeight w:val="227"/>
        </w:trPr>
        <w:tc>
          <w:tcPr>
            <w:tcW w:w="6559" w:type="dxa"/>
          </w:tcPr>
          <w:p w:rsidR="00883234" w:rsidRPr="00785C02" w:rsidRDefault="00883234" w:rsidP="00FC1DBB">
            <w:pPr>
              <w:spacing w:line="240" w:lineRule="exact"/>
            </w:pPr>
            <w:r w:rsidRPr="00785C02">
              <w:rPr>
                <w:sz w:val="22"/>
                <w:szCs w:val="22"/>
              </w:rPr>
              <w:t>Расходы на содержание и эксплуатацию оборудования</w:t>
            </w:r>
          </w:p>
        </w:tc>
        <w:tc>
          <w:tcPr>
            <w:tcW w:w="2170" w:type="dxa"/>
          </w:tcPr>
          <w:p w:rsidR="00883234" w:rsidRPr="00785C02" w:rsidRDefault="00883234" w:rsidP="00FC1DBB">
            <w:pPr>
              <w:spacing w:line="240" w:lineRule="exact"/>
              <w:jc w:val="center"/>
            </w:pPr>
            <w:r w:rsidRPr="00785C02">
              <w:rPr>
                <w:sz w:val="22"/>
                <w:szCs w:val="22"/>
              </w:rPr>
              <w:t>5,0</w:t>
            </w:r>
          </w:p>
        </w:tc>
      </w:tr>
      <w:tr w:rsidR="00883234" w:rsidRPr="00785C02" w:rsidTr="00FC1DBB">
        <w:trPr>
          <w:trHeight w:val="215"/>
        </w:trPr>
        <w:tc>
          <w:tcPr>
            <w:tcW w:w="6559" w:type="dxa"/>
          </w:tcPr>
          <w:p w:rsidR="00883234" w:rsidRPr="00785C02" w:rsidRDefault="00883234" w:rsidP="00FC1DBB">
            <w:pPr>
              <w:spacing w:line="240" w:lineRule="exact"/>
            </w:pPr>
            <w:r w:rsidRPr="00785C02">
              <w:rPr>
                <w:sz w:val="22"/>
                <w:szCs w:val="22"/>
              </w:rPr>
              <w:t>Общепроизводственные расходы</w:t>
            </w:r>
          </w:p>
        </w:tc>
        <w:tc>
          <w:tcPr>
            <w:tcW w:w="2170" w:type="dxa"/>
          </w:tcPr>
          <w:p w:rsidR="00883234" w:rsidRPr="00785C02" w:rsidRDefault="00883234" w:rsidP="00FC1DBB">
            <w:pPr>
              <w:spacing w:line="240" w:lineRule="exact"/>
              <w:jc w:val="center"/>
            </w:pPr>
            <w:r w:rsidRPr="00785C02">
              <w:rPr>
                <w:sz w:val="22"/>
                <w:szCs w:val="22"/>
              </w:rPr>
              <w:t>15,0</w:t>
            </w:r>
          </w:p>
        </w:tc>
      </w:tr>
      <w:tr w:rsidR="00883234" w:rsidRPr="00785C02" w:rsidTr="00FC1DBB">
        <w:trPr>
          <w:trHeight w:val="215"/>
        </w:trPr>
        <w:tc>
          <w:tcPr>
            <w:tcW w:w="6559" w:type="dxa"/>
          </w:tcPr>
          <w:p w:rsidR="00883234" w:rsidRPr="00785C02" w:rsidRDefault="00883234" w:rsidP="00FC1DBB">
            <w:pPr>
              <w:spacing w:line="240" w:lineRule="exact"/>
            </w:pPr>
            <w:r w:rsidRPr="00785C02">
              <w:rPr>
                <w:sz w:val="22"/>
                <w:szCs w:val="22"/>
              </w:rPr>
              <w:lastRenderedPageBreak/>
              <w:t>Общехозяйственные расходы</w:t>
            </w:r>
          </w:p>
        </w:tc>
        <w:tc>
          <w:tcPr>
            <w:tcW w:w="2170" w:type="dxa"/>
          </w:tcPr>
          <w:p w:rsidR="00883234" w:rsidRPr="00785C02" w:rsidRDefault="00883234" w:rsidP="00FC1DBB">
            <w:pPr>
              <w:spacing w:line="240" w:lineRule="exact"/>
              <w:jc w:val="center"/>
            </w:pPr>
            <w:r w:rsidRPr="00785C02">
              <w:rPr>
                <w:sz w:val="22"/>
                <w:szCs w:val="22"/>
              </w:rPr>
              <w:t>10,0</w:t>
            </w:r>
          </w:p>
        </w:tc>
      </w:tr>
    </w:tbl>
    <w:p w:rsidR="00883234" w:rsidRDefault="00883234" w:rsidP="00883234">
      <w:pPr>
        <w:pStyle w:val="23"/>
        <w:spacing w:after="0" w:line="240" w:lineRule="auto"/>
        <w:ind w:firstLine="709"/>
        <w:jc w:val="right"/>
        <w:rPr>
          <w:sz w:val="28"/>
          <w:szCs w:val="28"/>
        </w:rPr>
      </w:pPr>
    </w:p>
    <w:p w:rsidR="00883234" w:rsidRPr="00785C02" w:rsidRDefault="00883234" w:rsidP="00883234">
      <w:pPr>
        <w:pStyle w:val="23"/>
        <w:spacing w:after="0" w:line="240" w:lineRule="auto"/>
        <w:ind w:firstLine="709"/>
        <w:jc w:val="right"/>
      </w:pPr>
      <w:r w:rsidRPr="00785C02">
        <w:t>Таблица 8.11</w:t>
      </w:r>
    </w:p>
    <w:p w:rsidR="00883234" w:rsidRPr="00785C02" w:rsidRDefault="00883234" w:rsidP="00883234">
      <w:pPr>
        <w:pStyle w:val="23"/>
        <w:spacing w:after="0" w:line="240" w:lineRule="auto"/>
        <w:ind w:firstLine="709"/>
        <w:jc w:val="center"/>
      </w:pPr>
      <w:r w:rsidRPr="00785C02">
        <w:t>Затраты по статьям на конкретные виды продукции</w:t>
      </w:r>
    </w:p>
    <w:p w:rsidR="00883234" w:rsidRPr="00E43839" w:rsidRDefault="00883234" w:rsidP="00883234">
      <w:pPr>
        <w:pStyle w:val="23"/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7"/>
        <w:gridCol w:w="1276"/>
        <w:gridCol w:w="1469"/>
      </w:tblGrid>
      <w:tr w:rsidR="00883234" w:rsidRPr="00785C02" w:rsidTr="00FC1DBB">
        <w:trPr>
          <w:cantSplit/>
          <w:trHeight w:val="249"/>
        </w:trPr>
        <w:tc>
          <w:tcPr>
            <w:tcW w:w="5877" w:type="dxa"/>
            <w:vMerge w:val="restart"/>
          </w:tcPr>
          <w:p w:rsidR="00883234" w:rsidRPr="00785C02" w:rsidRDefault="00883234" w:rsidP="00FC1DBB">
            <w:pPr>
              <w:spacing w:line="240" w:lineRule="exact"/>
            </w:pPr>
            <w:r w:rsidRPr="00785C02">
              <w:rPr>
                <w:sz w:val="22"/>
                <w:szCs w:val="22"/>
              </w:rPr>
              <w:t>Статья</w:t>
            </w:r>
          </w:p>
        </w:tc>
        <w:tc>
          <w:tcPr>
            <w:tcW w:w="2745" w:type="dxa"/>
            <w:gridSpan w:val="2"/>
          </w:tcPr>
          <w:p w:rsidR="00883234" w:rsidRPr="00785C02" w:rsidRDefault="00883234" w:rsidP="00FC1DBB">
            <w:pPr>
              <w:spacing w:line="240" w:lineRule="exact"/>
              <w:jc w:val="center"/>
            </w:pPr>
            <w:r w:rsidRPr="00785C02">
              <w:rPr>
                <w:sz w:val="22"/>
                <w:szCs w:val="22"/>
              </w:rPr>
              <w:t>Сумма, тыс. руб./шт.</w:t>
            </w:r>
          </w:p>
        </w:tc>
      </w:tr>
      <w:tr w:rsidR="00883234" w:rsidRPr="00785C02" w:rsidTr="00FC1DBB">
        <w:trPr>
          <w:cantSplit/>
          <w:trHeight w:val="149"/>
        </w:trPr>
        <w:tc>
          <w:tcPr>
            <w:tcW w:w="5877" w:type="dxa"/>
            <w:vMerge/>
          </w:tcPr>
          <w:p w:rsidR="00883234" w:rsidRPr="00785C02" w:rsidRDefault="00883234" w:rsidP="00FC1DBB">
            <w:pPr>
              <w:spacing w:line="240" w:lineRule="exact"/>
            </w:pPr>
          </w:p>
        </w:tc>
        <w:tc>
          <w:tcPr>
            <w:tcW w:w="1276" w:type="dxa"/>
          </w:tcPr>
          <w:p w:rsidR="00883234" w:rsidRPr="00785C02" w:rsidRDefault="00883234" w:rsidP="00FC1DBB">
            <w:pPr>
              <w:spacing w:line="240" w:lineRule="exact"/>
              <w:jc w:val="center"/>
            </w:pPr>
            <w:r w:rsidRPr="00785C02">
              <w:rPr>
                <w:sz w:val="22"/>
                <w:szCs w:val="22"/>
              </w:rPr>
              <w:t>«Рассвет»</w:t>
            </w:r>
          </w:p>
        </w:tc>
        <w:tc>
          <w:tcPr>
            <w:tcW w:w="1469" w:type="dxa"/>
          </w:tcPr>
          <w:p w:rsidR="00883234" w:rsidRPr="00785C02" w:rsidRDefault="00883234" w:rsidP="00FC1DBB">
            <w:pPr>
              <w:spacing w:line="240" w:lineRule="exact"/>
              <w:jc w:val="center"/>
            </w:pPr>
            <w:r w:rsidRPr="00785C02">
              <w:rPr>
                <w:sz w:val="22"/>
                <w:szCs w:val="22"/>
              </w:rPr>
              <w:t>«Горизонт»</w:t>
            </w:r>
          </w:p>
        </w:tc>
      </w:tr>
      <w:tr w:rsidR="00883234" w:rsidRPr="00785C02" w:rsidTr="00FC1DBB">
        <w:trPr>
          <w:trHeight w:val="249"/>
        </w:trPr>
        <w:tc>
          <w:tcPr>
            <w:tcW w:w="5877" w:type="dxa"/>
          </w:tcPr>
          <w:p w:rsidR="00883234" w:rsidRPr="00785C02" w:rsidRDefault="00883234" w:rsidP="00FC1DBB">
            <w:pPr>
              <w:spacing w:line="240" w:lineRule="exact"/>
            </w:pPr>
            <w:r w:rsidRPr="00785C02">
              <w:rPr>
                <w:sz w:val="22"/>
                <w:szCs w:val="22"/>
              </w:rPr>
              <w:t>Материалы</w:t>
            </w:r>
          </w:p>
        </w:tc>
        <w:tc>
          <w:tcPr>
            <w:tcW w:w="1276" w:type="dxa"/>
          </w:tcPr>
          <w:p w:rsidR="00883234" w:rsidRPr="00785C02" w:rsidRDefault="00883234" w:rsidP="00FC1DBB">
            <w:pPr>
              <w:spacing w:line="240" w:lineRule="exact"/>
              <w:jc w:val="center"/>
            </w:pPr>
            <w:r w:rsidRPr="00785C02">
              <w:rPr>
                <w:sz w:val="22"/>
                <w:szCs w:val="22"/>
              </w:rPr>
              <w:t>1,5</w:t>
            </w:r>
          </w:p>
        </w:tc>
        <w:tc>
          <w:tcPr>
            <w:tcW w:w="1469" w:type="dxa"/>
          </w:tcPr>
          <w:p w:rsidR="00883234" w:rsidRPr="00785C02" w:rsidRDefault="00883234" w:rsidP="00FC1DBB">
            <w:pPr>
              <w:spacing w:line="240" w:lineRule="exact"/>
              <w:jc w:val="center"/>
            </w:pPr>
            <w:r w:rsidRPr="00785C02">
              <w:rPr>
                <w:sz w:val="22"/>
                <w:szCs w:val="22"/>
              </w:rPr>
              <w:t>1,0</w:t>
            </w:r>
          </w:p>
        </w:tc>
      </w:tr>
      <w:tr w:rsidR="00883234" w:rsidRPr="00785C02" w:rsidTr="00FC1DBB">
        <w:trPr>
          <w:trHeight w:val="249"/>
        </w:trPr>
        <w:tc>
          <w:tcPr>
            <w:tcW w:w="5877" w:type="dxa"/>
          </w:tcPr>
          <w:p w:rsidR="00883234" w:rsidRPr="00785C02" w:rsidRDefault="00883234" w:rsidP="00FC1DBB">
            <w:pPr>
              <w:spacing w:line="240" w:lineRule="exact"/>
            </w:pPr>
            <w:r w:rsidRPr="00785C02">
              <w:rPr>
                <w:sz w:val="22"/>
                <w:szCs w:val="22"/>
              </w:rPr>
              <w:t>Основная зарплата производственных рабочих</w:t>
            </w:r>
          </w:p>
        </w:tc>
        <w:tc>
          <w:tcPr>
            <w:tcW w:w="1276" w:type="dxa"/>
          </w:tcPr>
          <w:p w:rsidR="00883234" w:rsidRPr="00785C02" w:rsidRDefault="00883234" w:rsidP="00FC1DBB">
            <w:pPr>
              <w:spacing w:line="240" w:lineRule="exact"/>
              <w:jc w:val="center"/>
            </w:pPr>
            <w:r w:rsidRPr="00785C02">
              <w:rPr>
                <w:sz w:val="22"/>
                <w:szCs w:val="22"/>
              </w:rPr>
              <w:t>2,0</w:t>
            </w:r>
          </w:p>
        </w:tc>
        <w:tc>
          <w:tcPr>
            <w:tcW w:w="1469" w:type="dxa"/>
          </w:tcPr>
          <w:p w:rsidR="00883234" w:rsidRPr="00785C02" w:rsidRDefault="00883234" w:rsidP="00FC1DBB">
            <w:pPr>
              <w:spacing w:line="240" w:lineRule="exact"/>
              <w:jc w:val="center"/>
            </w:pPr>
            <w:r w:rsidRPr="00785C02">
              <w:rPr>
                <w:sz w:val="22"/>
                <w:szCs w:val="22"/>
              </w:rPr>
              <w:t>0,8</w:t>
            </w:r>
          </w:p>
        </w:tc>
      </w:tr>
      <w:tr w:rsidR="00883234" w:rsidRPr="00785C02" w:rsidTr="00FC1DBB">
        <w:trPr>
          <w:trHeight w:val="249"/>
        </w:trPr>
        <w:tc>
          <w:tcPr>
            <w:tcW w:w="5877" w:type="dxa"/>
          </w:tcPr>
          <w:p w:rsidR="00883234" w:rsidRPr="00785C02" w:rsidRDefault="00883234" w:rsidP="00FC1DBB">
            <w:pPr>
              <w:spacing w:line="240" w:lineRule="exact"/>
            </w:pPr>
            <w:r w:rsidRPr="00785C02">
              <w:rPr>
                <w:sz w:val="22"/>
                <w:szCs w:val="22"/>
              </w:rPr>
              <w:t>Расходы на содержание и эксплуатацию оборудования</w:t>
            </w:r>
          </w:p>
        </w:tc>
        <w:tc>
          <w:tcPr>
            <w:tcW w:w="1276" w:type="dxa"/>
          </w:tcPr>
          <w:p w:rsidR="00883234" w:rsidRPr="00785C02" w:rsidRDefault="00883234" w:rsidP="00FC1DBB">
            <w:pPr>
              <w:spacing w:line="240" w:lineRule="exact"/>
              <w:jc w:val="center"/>
            </w:pPr>
            <w:r w:rsidRPr="00785C02">
              <w:rPr>
                <w:sz w:val="22"/>
                <w:szCs w:val="22"/>
              </w:rPr>
              <w:t>0,5</w:t>
            </w:r>
          </w:p>
        </w:tc>
        <w:tc>
          <w:tcPr>
            <w:tcW w:w="1469" w:type="dxa"/>
          </w:tcPr>
          <w:p w:rsidR="00883234" w:rsidRPr="00785C02" w:rsidRDefault="00883234" w:rsidP="00FC1DBB">
            <w:pPr>
              <w:spacing w:line="240" w:lineRule="exact"/>
              <w:jc w:val="center"/>
            </w:pPr>
            <w:r w:rsidRPr="00785C02">
              <w:rPr>
                <w:sz w:val="22"/>
                <w:szCs w:val="22"/>
              </w:rPr>
              <w:t>0,3</w:t>
            </w:r>
          </w:p>
        </w:tc>
      </w:tr>
    </w:tbl>
    <w:p w:rsidR="00883234" w:rsidRDefault="00883234" w:rsidP="00883234">
      <w:pPr>
        <w:widowControl w:val="0"/>
        <w:ind w:firstLine="709"/>
        <w:jc w:val="both"/>
        <w:rPr>
          <w:bCs/>
          <w:spacing w:val="20"/>
          <w:sz w:val="28"/>
          <w:szCs w:val="28"/>
        </w:rPr>
      </w:pPr>
    </w:p>
    <w:p w:rsidR="00883234" w:rsidRDefault="00883234" w:rsidP="00883234">
      <w:pPr>
        <w:ind w:left="-993"/>
        <w:jc w:val="both"/>
        <w:rPr>
          <w:iCs/>
        </w:rPr>
      </w:pPr>
      <w:r w:rsidRPr="00785C02">
        <w:rPr>
          <w:b/>
          <w:spacing w:val="20"/>
        </w:rPr>
        <w:t>Задача 8.24</w:t>
      </w:r>
      <w:r w:rsidRPr="00785C02">
        <w:t xml:space="preserve">. </w:t>
      </w:r>
      <w:r w:rsidRPr="00785C02">
        <w:rPr>
          <w:snapToGrid w:val="0"/>
        </w:rPr>
        <w:t xml:space="preserve">Цена изделия </w:t>
      </w:r>
      <w:r w:rsidRPr="00785C02">
        <w:t xml:space="preserve">230 руб. Удельные условно-переменные расходы – 180 руб. Общие условно-постоянные расходы – 550 тыс. руб. В следующем квартале общие условно-постоянные расходы должны увеличиться на 15 %. </w:t>
      </w:r>
      <w:r w:rsidRPr="00785C02">
        <w:rPr>
          <w:iCs/>
        </w:rPr>
        <w:t xml:space="preserve">Рассчитать объёмы </w:t>
      </w:r>
      <w:r w:rsidRPr="00785C02">
        <w:rPr>
          <w:lang w:val="en-US"/>
        </w:rPr>
        <w:t>I</w:t>
      </w:r>
      <w:r w:rsidRPr="00785C02">
        <w:rPr>
          <w:iCs/>
        </w:rPr>
        <w:t xml:space="preserve"> и </w:t>
      </w:r>
      <w:r w:rsidRPr="00785C02">
        <w:rPr>
          <w:lang w:val="en-US"/>
        </w:rPr>
        <w:t>II</w:t>
      </w:r>
      <w:r w:rsidRPr="00785C02">
        <w:rPr>
          <w:iCs/>
        </w:rPr>
        <w:t xml:space="preserve"> квартала; сделать вывод, как изменение величины постоянных расходов повлияло на работу о</w:t>
      </w:r>
      <w:r w:rsidRPr="00785C02">
        <w:t>рганизации</w:t>
      </w:r>
      <w:r w:rsidRPr="00785C02">
        <w:rPr>
          <w:iCs/>
        </w:rPr>
        <w:t>.</w:t>
      </w:r>
    </w:p>
    <w:p w:rsidR="00883234" w:rsidRPr="00785C02" w:rsidRDefault="00883234" w:rsidP="00883234">
      <w:pPr>
        <w:pStyle w:val="a3"/>
        <w:spacing w:after="0"/>
        <w:ind w:left="-993"/>
        <w:jc w:val="both"/>
      </w:pPr>
      <w:r w:rsidRPr="00C87313">
        <w:rPr>
          <w:b/>
          <w:color w:val="000000"/>
          <w:spacing w:val="20"/>
        </w:rPr>
        <w:t>Задача 8.41</w:t>
      </w:r>
      <w:r w:rsidRPr="00C87313">
        <w:rPr>
          <w:b/>
          <w:color w:val="000000"/>
        </w:rPr>
        <w:t>.</w:t>
      </w:r>
      <w:r w:rsidRPr="00785C02">
        <w:rPr>
          <w:color w:val="000000"/>
        </w:rPr>
        <w:t xml:space="preserve"> </w:t>
      </w:r>
      <w:r w:rsidRPr="00785C02">
        <w:t>Цена изделия – 72,2 руб., удельные условно-переменные издержки – 49,8 руб., удельные условно-постоянные – 12,6 руб. Годовой объём производства – 60 тыс. шт. Аренда помещения должна повыситься на 150 тыс. руб. Руководством решено увеличить объём продаж на 20 % и выделить на рекламу 350 тыс. руб. в год. Определить: а) цену изделия, при которой валовая прибыль останется неизменной; б) цену изделия, при которой удельная прибыль останется неизменной.</w:t>
      </w:r>
    </w:p>
    <w:p w:rsidR="00883234" w:rsidRPr="00192C27" w:rsidRDefault="00883234" w:rsidP="00883234">
      <w:pPr>
        <w:pStyle w:val="a3"/>
        <w:spacing w:after="0"/>
        <w:ind w:left="-993"/>
        <w:jc w:val="both"/>
        <w:rPr>
          <w:iCs/>
        </w:rPr>
      </w:pPr>
      <w:r w:rsidRPr="00192C27">
        <w:rPr>
          <w:b/>
          <w:bCs/>
          <w:iCs/>
          <w:spacing w:val="20"/>
        </w:rPr>
        <w:t>Задача 8.53</w:t>
      </w:r>
      <w:r w:rsidRPr="00192C27">
        <w:rPr>
          <w:b/>
          <w:bCs/>
          <w:iCs/>
        </w:rPr>
        <w:t>.</w:t>
      </w:r>
      <w:r w:rsidRPr="00192C27">
        <w:rPr>
          <w:bCs/>
          <w:iCs/>
        </w:rPr>
        <w:t xml:space="preserve"> С</w:t>
      </w:r>
      <w:r w:rsidRPr="00192C27">
        <w:t>ебестоимость продукции отчётного года – 4</w:t>
      </w:r>
      <w:r>
        <w:t>6</w:t>
      </w:r>
      <w:r w:rsidRPr="00192C27">
        <w:t>2 тыс. руб., что определило затраты на 1 рубль товарной продукции в размере 0,8</w:t>
      </w:r>
      <w:r>
        <w:t>7</w:t>
      </w:r>
      <w:r w:rsidRPr="00192C27">
        <w:t xml:space="preserve"> руб. В плановом году затраты на 1 рубль продукции установлены в размере 0,85 руб. Объём выпуска будет увеличен на</w:t>
      </w:r>
      <w:r>
        <w:t>1</w:t>
      </w:r>
      <w:r w:rsidRPr="00192C27">
        <w:t xml:space="preserve">8%. </w:t>
      </w:r>
      <w:r w:rsidRPr="00192C27">
        <w:rPr>
          <w:iCs/>
        </w:rPr>
        <w:t>Определить плановую себестоимость продукции.</w:t>
      </w:r>
      <w:r w:rsidRPr="00192C27">
        <w:t xml:space="preserve"> </w:t>
      </w:r>
    </w:p>
    <w:p w:rsidR="00883234" w:rsidRPr="00785C02" w:rsidRDefault="00883234" w:rsidP="00883234">
      <w:pPr>
        <w:widowControl w:val="0"/>
        <w:ind w:left="-993"/>
        <w:jc w:val="both"/>
        <w:rPr>
          <w:spacing w:val="20"/>
        </w:rPr>
      </w:pPr>
    </w:p>
    <w:p w:rsidR="00DC5B67" w:rsidRDefault="00DC5B67" w:rsidP="00DC5B67">
      <w:pPr>
        <w:ind w:left="-1134"/>
        <w:jc w:val="center"/>
        <w:rPr>
          <w:b/>
        </w:rPr>
      </w:pPr>
      <w:r w:rsidRPr="00192C27">
        <w:rPr>
          <w:b/>
        </w:rPr>
        <w:t>Тема: Прибыль</w:t>
      </w:r>
      <w:r>
        <w:rPr>
          <w:b/>
        </w:rPr>
        <w:t xml:space="preserve"> и</w:t>
      </w:r>
      <w:r w:rsidRPr="00192C27">
        <w:rPr>
          <w:b/>
        </w:rPr>
        <w:t xml:space="preserve"> рентабельность</w:t>
      </w:r>
    </w:p>
    <w:p w:rsidR="00DC5B67" w:rsidRPr="00192C27" w:rsidRDefault="00DC5B67" w:rsidP="00DC5B67">
      <w:pPr>
        <w:ind w:left="-1134"/>
        <w:jc w:val="center"/>
        <w:rPr>
          <w:b/>
        </w:rPr>
      </w:pPr>
    </w:p>
    <w:p w:rsidR="00DC5B67" w:rsidRPr="00192C27" w:rsidRDefault="00DC5B67" w:rsidP="00DC5B67">
      <w:pPr>
        <w:shd w:val="clear" w:color="auto" w:fill="FFFFFF"/>
        <w:autoSpaceDE w:val="0"/>
        <w:autoSpaceDN w:val="0"/>
        <w:adjustRightInd w:val="0"/>
        <w:ind w:left="-993"/>
        <w:jc w:val="both"/>
      </w:pPr>
      <w:r w:rsidRPr="003E4C15">
        <w:rPr>
          <w:b/>
          <w:bCs/>
          <w:spacing w:val="20"/>
        </w:rPr>
        <w:t>Задача 9.10</w:t>
      </w:r>
      <w:r w:rsidRPr="00192C27">
        <w:t>. Балансовая прибыль базисного года – 74 тыс. руб., отчётного года – 86 тыс. руб., среднегодовая стоимость ОПФ базисного года – 724 тыс. руб., при остатке оборотных средств 32 тыс. руб. В отчётном году стоимость ОПФ увеличилась на 10 % при тех же остатках оборотных средств. Определить общую рентабельность в базисном и отчётном годах.</w:t>
      </w:r>
    </w:p>
    <w:p w:rsidR="00DC5B67" w:rsidRPr="00192C27" w:rsidRDefault="00DC5B67" w:rsidP="00DC5B67">
      <w:pPr>
        <w:shd w:val="clear" w:color="auto" w:fill="FFFFFF"/>
        <w:autoSpaceDE w:val="0"/>
        <w:autoSpaceDN w:val="0"/>
        <w:adjustRightInd w:val="0"/>
        <w:ind w:left="-993"/>
        <w:jc w:val="both"/>
      </w:pPr>
      <w:r w:rsidRPr="003E4C15">
        <w:rPr>
          <w:b/>
          <w:bCs/>
          <w:iCs/>
          <w:spacing w:val="20"/>
        </w:rPr>
        <w:t>Задача 9.20</w:t>
      </w:r>
      <w:r w:rsidRPr="00192C27">
        <w:rPr>
          <w:bCs/>
          <w:iCs/>
        </w:rPr>
        <w:t>.</w:t>
      </w:r>
      <w:r w:rsidRPr="00192C27">
        <w:t xml:space="preserve"> Выручка от реализации продукции – 500 тыс. руб.; себестоимость реализации продукции – 420 тыс. руб.; прибыль от прочей реализации – 40 тыс. руб.; прибыль от внереализационных операций – 22 тыс. руб. Налог на прибыль – 24 %. С</w:t>
      </w:r>
      <w:r w:rsidRPr="00192C27">
        <w:rPr>
          <w:snapToGrid w:val="0"/>
        </w:rPr>
        <w:t xml:space="preserve">тоимость имущества организации </w:t>
      </w:r>
      <w:r w:rsidRPr="00192C27">
        <w:t xml:space="preserve">– </w:t>
      </w:r>
      <w:r w:rsidRPr="00192C27">
        <w:rPr>
          <w:snapToGrid w:val="0"/>
        </w:rPr>
        <w:t>450 тыс. руб.</w:t>
      </w:r>
      <w:r w:rsidRPr="00192C27">
        <w:t xml:space="preserve"> Определить балансовую и чистую прибыль, рентабельность реализованной продукции, общую и чистую рентабельность организации.</w:t>
      </w:r>
    </w:p>
    <w:p w:rsidR="00DC5B67" w:rsidRPr="00192C27" w:rsidRDefault="00DC5B67" w:rsidP="00DC5B67">
      <w:pPr>
        <w:ind w:left="-993"/>
        <w:jc w:val="both"/>
        <w:rPr>
          <w:bCs/>
          <w:iCs/>
        </w:rPr>
      </w:pPr>
      <w:r w:rsidRPr="001C2359">
        <w:rPr>
          <w:b/>
          <w:bCs/>
          <w:iCs/>
          <w:spacing w:val="20"/>
        </w:rPr>
        <w:t>Задача 9.30</w:t>
      </w:r>
      <w:r w:rsidRPr="00192C27">
        <w:rPr>
          <w:bCs/>
          <w:iCs/>
        </w:rPr>
        <w:t xml:space="preserve">. Объём выпуска – 4,8 тыс. шт. Удельные условно-переменные расходы – 2800 руб. Общие условно-постоянные расходы – 600 тыс. руб. Определить цену продукции, при которой окупятся все расходы, а также цену, при которой уровень рентабельности – 30 %. </w:t>
      </w:r>
    </w:p>
    <w:p w:rsidR="00DC5B67" w:rsidRPr="00192C27" w:rsidRDefault="00DC5B67" w:rsidP="00DC5B67">
      <w:pPr>
        <w:shd w:val="clear" w:color="auto" w:fill="FFFFFF"/>
        <w:ind w:left="-993"/>
        <w:jc w:val="both"/>
        <w:rPr>
          <w:b/>
        </w:rPr>
      </w:pPr>
      <w:r w:rsidRPr="001C2359">
        <w:rPr>
          <w:b/>
          <w:bCs/>
          <w:iCs/>
          <w:spacing w:val="20"/>
        </w:rPr>
        <w:t>Задача 9.33</w:t>
      </w:r>
      <w:r w:rsidRPr="00192C27">
        <w:rPr>
          <w:bCs/>
          <w:iCs/>
        </w:rPr>
        <w:t xml:space="preserve">. Выручка от реализации продукции базисного периода составляет 33,994 млн. руб., условно-переменные затраты </w:t>
      </w:r>
      <w:r w:rsidRPr="00192C27">
        <w:t>– 9,723 тыс. руб., условно-постоянные расходы – 22,688 млн. руб., прибыль от реализации –1,583 тыс. руб.</w:t>
      </w:r>
      <w:r w:rsidRPr="00192C27">
        <w:rPr>
          <w:bCs/>
          <w:iCs/>
        </w:rPr>
        <w:t xml:space="preserve"> По информации специалистов, в плановом периоде возможны изменения рыночной ситуации: можно 1) увеличить натуральный объём производства и реализации на </w:t>
      </w:r>
      <w:r>
        <w:rPr>
          <w:bCs/>
          <w:iCs/>
        </w:rPr>
        <w:t>6</w:t>
      </w:r>
      <w:r w:rsidRPr="00192C27">
        <w:rPr>
          <w:bCs/>
          <w:iCs/>
        </w:rPr>
        <w:t>0 %, что потребует снижения цен на 1</w:t>
      </w:r>
      <w:r>
        <w:rPr>
          <w:bCs/>
          <w:iCs/>
        </w:rPr>
        <w:t>2</w:t>
      </w:r>
      <w:r w:rsidRPr="00192C27">
        <w:rPr>
          <w:bCs/>
          <w:iCs/>
        </w:rPr>
        <w:t xml:space="preserve"> %; 2) повысить цены на </w:t>
      </w:r>
      <w:r>
        <w:rPr>
          <w:bCs/>
          <w:iCs/>
        </w:rPr>
        <w:t>6</w:t>
      </w:r>
      <w:r w:rsidRPr="00192C27">
        <w:rPr>
          <w:bCs/>
          <w:iCs/>
        </w:rPr>
        <w:t xml:space="preserve"> % , но при этом уменьшится объём производства и реализации на </w:t>
      </w:r>
      <w:r>
        <w:rPr>
          <w:bCs/>
          <w:iCs/>
        </w:rPr>
        <w:t>5</w:t>
      </w:r>
      <w:r w:rsidRPr="00192C27">
        <w:rPr>
          <w:bCs/>
          <w:iCs/>
        </w:rPr>
        <w:t xml:space="preserve"> %; 3) улучшить конкурентные свойства продукции, что приведёт к дополнительным затратам в сумме 8,5 млн. руб., при этом возможны два варианта развития событий: можно а) повысить цены на </w:t>
      </w:r>
      <w:r>
        <w:rPr>
          <w:bCs/>
          <w:iCs/>
        </w:rPr>
        <w:t>7</w:t>
      </w:r>
      <w:r w:rsidRPr="00192C27">
        <w:rPr>
          <w:bCs/>
          <w:iCs/>
        </w:rPr>
        <w:t xml:space="preserve"> % без снижения объёма производства и реализации продукции; б) поднять цены на </w:t>
      </w:r>
      <w:r>
        <w:rPr>
          <w:bCs/>
          <w:iCs/>
        </w:rPr>
        <w:t>5</w:t>
      </w:r>
      <w:r w:rsidRPr="00192C27">
        <w:rPr>
          <w:bCs/>
          <w:iCs/>
        </w:rPr>
        <w:t xml:space="preserve"> % и увеличить объём производства и реализации </w:t>
      </w:r>
      <w:r w:rsidRPr="00192C27">
        <w:t xml:space="preserve">на </w:t>
      </w:r>
      <w:r>
        <w:t>4</w:t>
      </w:r>
      <w:r w:rsidRPr="00192C27">
        <w:t xml:space="preserve"> %.</w:t>
      </w:r>
      <w:r w:rsidRPr="00192C27">
        <w:rPr>
          <w:bCs/>
          <w:iCs/>
        </w:rPr>
        <w:t xml:space="preserve"> Выбрать наиболее благоприятную для организации ситуацию с точки зрения финансовых результатов.</w:t>
      </w:r>
    </w:p>
    <w:p w:rsidR="00DC5B67" w:rsidRPr="00192C27" w:rsidRDefault="00DC5B67" w:rsidP="00DC5B67">
      <w:pPr>
        <w:shd w:val="clear" w:color="auto" w:fill="FFFFFF"/>
        <w:ind w:left="-993"/>
        <w:jc w:val="both"/>
        <w:rPr>
          <w:bCs/>
          <w:iCs/>
          <w:spacing w:val="20"/>
        </w:rPr>
      </w:pPr>
    </w:p>
    <w:p w:rsidR="00883234" w:rsidRDefault="00883234" w:rsidP="00883234">
      <w:pPr>
        <w:ind w:left="-993"/>
        <w:jc w:val="center"/>
        <w:rPr>
          <w:b/>
        </w:rPr>
      </w:pPr>
      <w:r w:rsidRPr="00192C27">
        <w:rPr>
          <w:b/>
        </w:rPr>
        <w:lastRenderedPageBreak/>
        <w:t xml:space="preserve">Тема: Экономическая эффективность. </w:t>
      </w:r>
    </w:p>
    <w:p w:rsidR="00883234" w:rsidRPr="00192C27" w:rsidRDefault="00883234" w:rsidP="00883234">
      <w:pPr>
        <w:ind w:left="-993"/>
        <w:jc w:val="center"/>
        <w:rPr>
          <w:b/>
        </w:rPr>
      </w:pPr>
      <w:r w:rsidRPr="00192C27">
        <w:rPr>
          <w:b/>
        </w:rPr>
        <w:t>Результаты производственно-хозяйственной деятельности</w:t>
      </w:r>
    </w:p>
    <w:p w:rsidR="00883234" w:rsidRPr="00192C27" w:rsidRDefault="00883234" w:rsidP="00883234">
      <w:pPr>
        <w:ind w:left="-993"/>
      </w:pPr>
    </w:p>
    <w:p w:rsidR="00883234" w:rsidRDefault="00883234" w:rsidP="00883234">
      <w:pPr>
        <w:shd w:val="clear" w:color="auto" w:fill="FFFFFF"/>
        <w:autoSpaceDE w:val="0"/>
        <w:autoSpaceDN w:val="0"/>
        <w:adjustRightInd w:val="0"/>
        <w:ind w:left="-993"/>
        <w:jc w:val="both"/>
      </w:pPr>
      <w:r w:rsidRPr="000D7419">
        <w:rPr>
          <w:b/>
          <w:spacing w:val="20"/>
        </w:rPr>
        <w:t>Задача 10.1</w:t>
      </w:r>
      <w:r w:rsidRPr="000D7419">
        <w:rPr>
          <w:b/>
        </w:rPr>
        <w:t>.</w:t>
      </w:r>
      <w:r w:rsidRPr="00192C27">
        <w:t xml:space="preserve"> В организации проведены мероприятия по углублению специализации производства, что позволило снизить удельную себестоимость с 98 до 93,5 руб., но в связи с увеличением дальности возки поставок транспортные расходы единицы готовой продукции потребителям возросли с 2 до 2,5 руб. Капитальные вложения на приобретение специализированного оборудования и расширение производства составили 990 тыс. руб. нормативный коэффициент эффективности инвестиций равен 0,12. </w:t>
      </w:r>
      <w:r w:rsidRPr="00192C27">
        <w:rPr>
          <w:iCs/>
        </w:rPr>
        <w:t xml:space="preserve">Определить годовой экономический эффект от специализации, </w:t>
      </w:r>
      <w:r w:rsidRPr="00192C27">
        <w:t>если выпуск продукции после её проведения составит 50 тыс. шт.</w:t>
      </w:r>
    </w:p>
    <w:p w:rsidR="00883234" w:rsidRDefault="00883234" w:rsidP="00883234">
      <w:pPr>
        <w:shd w:val="clear" w:color="auto" w:fill="FFFFFF"/>
        <w:autoSpaceDE w:val="0"/>
        <w:autoSpaceDN w:val="0"/>
        <w:adjustRightInd w:val="0"/>
        <w:ind w:left="-993"/>
        <w:jc w:val="both"/>
        <w:rPr>
          <w:color w:val="000000"/>
          <w:sz w:val="28"/>
          <w:szCs w:val="28"/>
        </w:rPr>
      </w:pPr>
      <w:r w:rsidRPr="000D7419">
        <w:rPr>
          <w:b/>
          <w:bCs/>
          <w:spacing w:val="20"/>
        </w:rPr>
        <w:t>Задача 10.11</w:t>
      </w:r>
      <w:r w:rsidRPr="000D7419">
        <w:rPr>
          <w:b/>
        </w:rPr>
        <w:t>.</w:t>
      </w:r>
      <w:r w:rsidRPr="00192C27">
        <w:rPr>
          <w:color w:val="000000"/>
        </w:rPr>
        <w:t xml:space="preserve"> Разработано 2 варианта проекта строительства объекта. Нормативный коэффициент сравнительной экономической эффективности капитальных вложений составляет 0,2. Определить наиболее экономичный вариант строительства на основе данных табл. </w:t>
      </w:r>
    </w:p>
    <w:p w:rsidR="00883234" w:rsidRPr="00E43839" w:rsidRDefault="00883234" w:rsidP="00883234">
      <w:pPr>
        <w:shd w:val="clear" w:color="auto" w:fill="FFFFFF"/>
        <w:ind w:firstLine="709"/>
        <w:jc w:val="right"/>
        <w:rPr>
          <w:sz w:val="20"/>
          <w:szCs w:val="20"/>
        </w:rPr>
      </w:pPr>
    </w:p>
    <w:p w:rsidR="00883234" w:rsidRPr="00E43839" w:rsidRDefault="00883234" w:rsidP="00883234">
      <w:pPr>
        <w:spacing w:after="113" w:line="1" w:lineRule="exact"/>
        <w:ind w:firstLine="709"/>
        <w:rPr>
          <w:rFonts w:ascii="Arial" w:hAnsi="Arial"/>
          <w:sz w:val="20"/>
          <w:szCs w:val="20"/>
        </w:rPr>
      </w:pPr>
    </w:p>
    <w:tbl>
      <w:tblPr>
        <w:tblW w:w="7542" w:type="dxa"/>
        <w:tblInd w:w="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37"/>
        <w:gridCol w:w="1597"/>
        <w:gridCol w:w="1308"/>
      </w:tblGrid>
      <w:tr w:rsidR="00883234" w:rsidRPr="000D7419" w:rsidTr="00FC1DBB">
        <w:trPr>
          <w:cantSplit/>
          <w:trHeight w:hRule="exact" w:val="272"/>
        </w:trPr>
        <w:tc>
          <w:tcPr>
            <w:tcW w:w="4637" w:type="dxa"/>
            <w:vMerge w:val="restart"/>
            <w:shd w:val="clear" w:color="auto" w:fill="FFFFFF"/>
            <w:vAlign w:val="center"/>
          </w:tcPr>
          <w:p w:rsidR="00883234" w:rsidRPr="000D7419" w:rsidRDefault="00883234" w:rsidP="00FC1DBB">
            <w:pPr>
              <w:jc w:val="center"/>
            </w:pPr>
            <w:r w:rsidRPr="000D7419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2905" w:type="dxa"/>
            <w:gridSpan w:val="2"/>
            <w:shd w:val="clear" w:color="auto" w:fill="FFFFFF"/>
          </w:tcPr>
          <w:p w:rsidR="00883234" w:rsidRPr="000D7419" w:rsidRDefault="00883234" w:rsidP="00FC1DBB">
            <w:pPr>
              <w:shd w:val="clear" w:color="auto" w:fill="FFFFFF"/>
              <w:ind w:left="871"/>
            </w:pPr>
            <w:r w:rsidRPr="000D7419">
              <w:rPr>
                <w:color w:val="000000"/>
                <w:sz w:val="22"/>
                <w:szCs w:val="22"/>
              </w:rPr>
              <w:t>Варианты</w:t>
            </w:r>
          </w:p>
        </w:tc>
      </w:tr>
      <w:tr w:rsidR="00883234" w:rsidRPr="000D7419" w:rsidTr="00FC1DBB">
        <w:trPr>
          <w:cantSplit/>
          <w:trHeight w:hRule="exact" w:val="241"/>
        </w:trPr>
        <w:tc>
          <w:tcPr>
            <w:tcW w:w="4637" w:type="dxa"/>
            <w:vMerge/>
            <w:shd w:val="clear" w:color="auto" w:fill="FFFFFF"/>
          </w:tcPr>
          <w:p w:rsidR="00883234" w:rsidRPr="000D7419" w:rsidRDefault="00883234" w:rsidP="00FC1DBB"/>
        </w:tc>
        <w:tc>
          <w:tcPr>
            <w:tcW w:w="1597" w:type="dxa"/>
            <w:shd w:val="clear" w:color="auto" w:fill="FFFFFF"/>
          </w:tcPr>
          <w:p w:rsidR="00883234" w:rsidRPr="000D7419" w:rsidRDefault="00883234" w:rsidP="00FC1DBB">
            <w:pPr>
              <w:shd w:val="clear" w:color="auto" w:fill="FFFFFF"/>
              <w:jc w:val="center"/>
            </w:pPr>
            <w:r w:rsidRPr="000D741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8" w:type="dxa"/>
            <w:shd w:val="clear" w:color="auto" w:fill="FFFFFF"/>
          </w:tcPr>
          <w:p w:rsidR="00883234" w:rsidRPr="000D7419" w:rsidRDefault="00883234" w:rsidP="00FC1DBB">
            <w:pPr>
              <w:shd w:val="clear" w:color="auto" w:fill="FFFFFF"/>
              <w:jc w:val="center"/>
            </w:pPr>
            <w:r w:rsidRPr="000D7419">
              <w:rPr>
                <w:color w:val="000000"/>
                <w:sz w:val="22"/>
                <w:szCs w:val="22"/>
              </w:rPr>
              <w:t>2</w:t>
            </w:r>
          </w:p>
        </w:tc>
      </w:tr>
      <w:tr w:rsidR="00883234" w:rsidRPr="000D7419" w:rsidTr="00FC1DBB">
        <w:trPr>
          <w:trHeight w:hRule="exact" w:val="279"/>
        </w:trPr>
        <w:tc>
          <w:tcPr>
            <w:tcW w:w="4637" w:type="dxa"/>
            <w:shd w:val="clear" w:color="auto" w:fill="FFFFFF"/>
          </w:tcPr>
          <w:p w:rsidR="00883234" w:rsidRPr="000D7419" w:rsidRDefault="00883234" w:rsidP="00FC1DBB">
            <w:pPr>
              <w:shd w:val="clear" w:color="auto" w:fill="FFFFFF"/>
            </w:pPr>
            <w:r w:rsidRPr="000D7419">
              <w:rPr>
                <w:color w:val="000000"/>
                <w:sz w:val="22"/>
                <w:szCs w:val="22"/>
              </w:rPr>
              <w:t>Годовой объем производства, тыс.шт.</w:t>
            </w:r>
          </w:p>
        </w:tc>
        <w:tc>
          <w:tcPr>
            <w:tcW w:w="1597" w:type="dxa"/>
            <w:shd w:val="clear" w:color="auto" w:fill="FFFFFF"/>
          </w:tcPr>
          <w:p w:rsidR="00883234" w:rsidRPr="000D7419" w:rsidRDefault="00883234" w:rsidP="00FC1DBB">
            <w:pPr>
              <w:shd w:val="clear" w:color="auto" w:fill="FFFFFF"/>
              <w:jc w:val="center"/>
            </w:pPr>
            <w:r w:rsidRPr="000D741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8" w:type="dxa"/>
            <w:shd w:val="clear" w:color="auto" w:fill="FFFFFF"/>
          </w:tcPr>
          <w:p w:rsidR="00883234" w:rsidRPr="000D7419" w:rsidRDefault="00883234" w:rsidP="00FC1DBB">
            <w:pPr>
              <w:shd w:val="clear" w:color="auto" w:fill="FFFFFF"/>
              <w:jc w:val="center"/>
            </w:pPr>
            <w:r w:rsidRPr="000D7419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883234" w:rsidRPr="000D7419" w:rsidTr="00FC1DBB">
        <w:trPr>
          <w:trHeight w:hRule="exact" w:val="279"/>
        </w:trPr>
        <w:tc>
          <w:tcPr>
            <w:tcW w:w="4637" w:type="dxa"/>
            <w:shd w:val="clear" w:color="auto" w:fill="FFFFFF"/>
          </w:tcPr>
          <w:p w:rsidR="00883234" w:rsidRPr="000D7419" w:rsidRDefault="00883234" w:rsidP="00FC1DBB">
            <w:pPr>
              <w:shd w:val="clear" w:color="auto" w:fill="FFFFFF"/>
            </w:pPr>
            <w:r w:rsidRPr="000D7419">
              <w:rPr>
                <w:color w:val="000000"/>
                <w:sz w:val="22"/>
                <w:szCs w:val="22"/>
              </w:rPr>
              <w:t>Капитальные вложения, тыс. руб.</w:t>
            </w:r>
          </w:p>
        </w:tc>
        <w:tc>
          <w:tcPr>
            <w:tcW w:w="1597" w:type="dxa"/>
            <w:shd w:val="clear" w:color="auto" w:fill="FFFFFF"/>
          </w:tcPr>
          <w:p w:rsidR="00883234" w:rsidRPr="000D7419" w:rsidRDefault="00883234" w:rsidP="00FC1DBB">
            <w:pPr>
              <w:shd w:val="clear" w:color="auto" w:fill="FFFFFF"/>
              <w:jc w:val="center"/>
            </w:pPr>
            <w:r w:rsidRPr="000D7419">
              <w:rPr>
                <w:color w:val="000000"/>
                <w:sz w:val="22"/>
                <w:szCs w:val="22"/>
              </w:rPr>
              <w:t>8500</w:t>
            </w:r>
          </w:p>
        </w:tc>
        <w:tc>
          <w:tcPr>
            <w:tcW w:w="1308" w:type="dxa"/>
            <w:shd w:val="clear" w:color="auto" w:fill="FFFFFF"/>
          </w:tcPr>
          <w:p w:rsidR="00883234" w:rsidRPr="000D7419" w:rsidRDefault="00883234" w:rsidP="00FC1DBB">
            <w:pPr>
              <w:shd w:val="clear" w:color="auto" w:fill="FFFFFF"/>
              <w:jc w:val="center"/>
            </w:pPr>
            <w:r w:rsidRPr="000D7419">
              <w:rPr>
                <w:color w:val="000000"/>
                <w:sz w:val="22"/>
                <w:szCs w:val="22"/>
              </w:rPr>
              <w:t>12500</w:t>
            </w:r>
          </w:p>
        </w:tc>
      </w:tr>
      <w:tr w:rsidR="00883234" w:rsidRPr="000D7419" w:rsidTr="00FC1DBB">
        <w:trPr>
          <w:trHeight w:hRule="exact" w:val="279"/>
        </w:trPr>
        <w:tc>
          <w:tcPr>
            <w:tcW w:w="4637" w:type="dxa"/>
            <w:shd w:val="clear" w:color="auto" w:fill="FFFFFF"/>
          </w:tcPr>
          <w:p w:rsidR="00883234" w:rsidRPr="000D7419" w:rsidRDefault="00883234" w:rsidP="00FC1DBB">
            <w:pPr>
              <w:shd w:val="clear" w:color="auto" w:fill="FFFFFF"/>
            </w:pPr>
            <w:r w:rsidRPr="000D7419">
              <w:rPr>
                <w:color w:val="000000"/>
                <w:sz w:val="22"/>
                <w:szCs w:val="22"/>
              </w:rPr>
              <w:t>Себестоимость единицы продукции, руб.</w:t>
            </w:r>
          </w:p>
        </w:tc>
        <w:tc>
          <w:tcPr>
            <w:tcW w:w="1597" w:type="dxa"/>
            <w:shd w:val="clear" w:color="auto" w:fill="FFFFFF"/>
          </w:tcPr>
          <w:p w:rsidR="00883234" w:rsidRPr="000D7419" w:rsidRDefault="00883234" w:rsidP="00FC1DBB">
            <w:pPr>
              <w:shd w:val="clear" w:color="auto" w:fill="FFFFFF"/>
              <w:jc w:val="center"/>
            </w:pPr>
            <w:r w:rsidRPr="000D741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8" w:type="dxa"/>
            <w:shd w:val="clear" w:color="auto" w:fill="FFFFFF"/>
          </w:tcPr>
          <w:p w:rsidR="00883234" w:rsidRPr="000D7419" w:rsidRDefault="00883234" w:rsidP="00FC1DBB">
            <w:pPr>
              <w:shd w:val="clear" w:color="auto" w:fill="FFFFFF"/>
              <w:jc w:val="center"/>
            </w:pPr>
            <w:r w:rsidRPr="000D7419">
              <w:rPr>
                <w:color w:val="000000"/>
                <w:sz w:val="22"/>
                <w:szCs w:val="22"/>
              </w:rPr>
              <w:t>8</w:t>
            </w:r>
          </w:p>
        </w:tc>
      </w:tr>
    </w:tbl>
    <w:p w:rsidR="00883234" w:rsidRPr="000D7419" w:rsidRDefault="00883234" w:rsidP="00883234">
      <w:pPr>
        <w:shd w:val="clear" w:color="auto" w:fill="FFFFFF"/>
        <w:tabs>
          <w:tab w:val="left" w:pos="696"/>
        </w:tabs>
        <w:ind w:left="-993"/>
        <w:jc w:val="both"/>
      </w:pPr>
      <w:r w:rsidRPr="000D7419">
        <w:rPr>
          <w:b/>
          <w:spacing w:val="20"/>
        </w:rPr>
        <w:t>Задача 10.21</w:t>
      </w:r>
      <w:r w:rsidRPr="000D7419">
        <w:t xml:space="preserve">. </w:t>
      </w:r>
      <w:r w:rsidRPr="000D7419">
        <w:rPr>
          <w:color w:val="000000"/>
        </w:rPr>
        <w:t>Оценить деятельность организации по данным</w:t>
      </w:r>
      <w:r>
        <w:rPr>
          <w:color w:val="000000"/>
        </w:rPr>
        <w:t xml:space="preserve"> табл.</w:t>
      </w:r>
      <w:r w:rsidRPr="000D7419">
        <w:rPr>
          <w:color w:val="000000"/>
        </w:rPr>
        <w:t xml:space="preserve"> с помощью показателей экономической эффективности: рентабельности продукции и продаж, оборачиваемости оборотных средств, коэффициента реализации.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3"/>
        <w:gridCol w:w="2976"/>
      </w:tblGrid>
      <w:tr w:rsidR="00883234" w:rsidRPr="000D7419" w:rsidTr="00FC1DBB">
        <w:trPr>
          <w:trHeight w:val="267"/>
        </w:trPr>
        <w:tc>
          <w:tcPr>
            <w:tcW w:w="6183" w:type="dxa"/>
          </w:tcPr>
          <w:p w:rsidR="00883234" w:rsidRPr="000D7419" w:rsidRDefault="00883234" w:rsidP="00FC1DBB">
            <w:pPr>
              <w:pStyle w:val="2"/>
              <w:spacing w:line="240" w:lineRule="auto"/>
              <w:ind w:left="0" w:right="0"/>
              <w:rPr>
                <w:b w:val="0"/>
                <w:spacing w:val="0"/>
                <w:w w:val="100"/>
                <w:sz w:val="22"/>
                <w:szCs w:val="22"/>
              </w:rPr>
            </w:pPr>
            <w:r w:rsidRPr="000D7419">
              <w:rPr>
                <w:b w:val="0"/>
                <w:spacing w:val="0"/>
                <w:w w:val="100"/>
                <w:sz w:val="22"/>
                <w:szCs w:val="22"/>
              </w:rPr>
              <w:t>Показатели</w:t>
            </w:r>
          </w:p>
        </w:tc>
        <w:tc>
          <w:tcPr>
            <w:tcW w:w="2976" w:type="dxa"/>
          </w:tcPr>
          <w:p w:rsidR="00883234" w:rsidRPr="000D7419" w:rsidRDefault="00883234" w:rsidP="00FC1DBB">
            <w:pPr>
              <w:jc w:val="center"/>
            </w:pPr>
            <w:r w:rsidRPr="000D7419">
              <w:rPr>
                <w:sz w:val="22"/>
                <w:szCs w:val="22"/>
              </w:rPr>
              <w:t>Сумма, тыс. руб.</w:t>
            </w:r>
          </w:p>
        </w:tc>
      </w:tr>
      <w:tr w:rsidR="00883234" w:rsidRPr="000D7419" w:rsidTr="00FC1DBB">
        <w:trPr>
          <w:trHeight w:val="267"/>
        </w:trPr>
        <w:tc>
          <w:tcPr>
            <w:tcW w:w="6183" w:type="dxa"/>
          </w:tcPr>
          <w:p w:rsidR="00883234" w:rsidRPr="000D7419" w:rsidRDefault="00883234" w:rsidP="00FC1DBB">
            <w:pPr>
              <w:pStyle w:val="a5"/>
            </w:pPr>
            <w:r w:rsidRPr="000D7419">
              <w:rPr>
                <w:sz w:val="22"/>
                <w:szCs w:val="22"/>
              </w:rPr>
              <w:t xml:space="preserve">Объём реализованной продукции за период </w:t>
            </w:r>
          </w:p>
        </w:tc>
        <w:tc>
          <w:tcPr>
            <w:tcW w:w="2976" w:type="dxa"/>
          </w:tcPr>
          <w:p w:rsidR="00883234" w:rsidRPr="000D7419" w:rsidRDefault="00883234" w:rsidP="00FC1DBB">
            <w:pPr>
              <w:jc w:val="center"/>
            </w:pPr>
            <w:r w:rsidRPr="000D7419">
              <w:rPr>
                <w:sz w:val="22"/>
                <w:szCs w:val="22"/>
              </w:rPr>
              <w:t>1200,0</w:t>
            </w:r>
          </w:p>
        </w:tc>
      </w:tr>
      <w:tr w:rsidR="00883234" w:rsidRPr="000D7419" w:rsidTr="00FC1DBB">
        <w:trPr>
          <w:trHeight w:val="267"/>
        </w:trPr>
        <w:tc>
          <w:tcPr>
            <w:tcW w:w="6183" w:type="dxa"/>
          </w:tcPr>
          <w:p w:rsidR="00883234" w:rsidRPr="000D7419" w:rsidRDefault="00883234" w:rsidP="00FC1DBB">
            <w:r w:rsidRPr="000D7419">
              <w:rPr>
                <w:sz w:val="22"/>
                <w:szCs w:val="22"/>
              </w:rPr>
              <w:t>Объем товарной продукции за период</w:t>
            </w:r>
          </w:p>
        </w:tc>
        <w:tc>
          <w:tcPr>
            <w:tcW w:w="2976" w:type="dxa"/>
          </w:tcPr>
          <w:p w:rsidR="00883234" w:rsidRPr="000D7419" w:rsidRDefault="00883234" w:rsidP="00FC1DBB">
            <w:pPr>
              <w:jc w:val="center"/>
            </w:pPr>
            <w:r w:rsidRPr="000D7419">
              <w:rPr>
                <w:sz w:val="22"/>
                <w:szCs w:val="22"/>
              </w:rPr>
              <w:t>1100,0</w:t>
            </w:r>
          </w:p>
        </w:tc>
      </w:tr>
      <w:tr w:rsidR="00883234" w:rsidRPr="000D7419" w:rsidTr="00FC1DBB">
        <w:trPr>
          <w:trHeight w:val="267"/>
        </w:trPr>
        <w:tc>
          <w:tcPr>
            <w:tcW w:w="6183" w:type="dxa"/>
          </w:tcPr>
          <w:p w:rsidR="00883234" w:rsidRPr="000D7419" w:rsidRDefault="00883234" w:rsidP="00FC1DBB">
            <w:r w:rsidRPr="000D7419">
              <w:rPr>
                <w:sz w:val="22"/>
                <w:szCs w:val="22"/>
              </w:rPr>
              <w:t>Среднегодовой остаток оборотных средств</w:t>
            </w:r>
          </w:p>
        </w:tc>
        <w:tc>
          <w:tcPr>
            <w:tcW w:w="2976" w:type="dxa"/>
          </w:tcPr>
          <w:p w:rsidR="00883234" w:rsidRPr="000D7419" w:rsidRDefault="00883234" w:rsidP="00FC1DBB">
            <w:pPr>
              <w:jc w:val="center"/>
            </w:pPr>
            <w:r w:rsidRPr="000D7419">
              <w:rPr>
                <w:sz w:val="22"/>
                <w:szCs w:val="22"/>
              </w:rPr>
              <w:t>300,0</w:t>
            </w:r>
          </w:p>
        </w:tc>
      </w:tr>
      <w:tr w:rsidR="00883234" w:rsidRPr="000D7419" w:rsidTr="00FC1DBB">
        <w:trPr>
          <w:trHeight w:val="282"/>
        </w:trPr>
        <w:tc>
          <w:tcPr>
            <w:tcW w:w="6183" w:type="dxa"/>
          </w:tcPr>
          <w:p w:rsidR="00883234" w:rsidRPr="000D7419" w:rsidRDefault="00883234" w:rsidP="00FC1DBB">
            <w:r w:rsidRPr="000D7419">
              <w:rPr>
                <w:sz w:val="22"/>
                <w:szCs w:val="22"/>
              </w:rPr>
              <w:t>Прибыль от реализации продукции</w:t>
            </w:r>
          </w:p>
        </w:tc>
        <w:tc>
          <w:tcPr>
            <w:tcW w:w="2976" w:type="dxa"/>
          </w:tcPr>
          <w:p w:rsidR="00883234" w:rsidRPr="000D7419" w:rsidRDefault="00883234" w:rsidP="00FC1DBB">
            <w:pPr>
              <w:jc w:val="center"/>
            </w:pPr>
            <w:r w:rsidRPr="000D7419">
              <w:rPr>
                <w:sz w:val="22"/>
                <w:szCs w:val="22"/>
              </w:rPr>
              <w:t>200,0</w:t>
            </w:r>
          </w:p>
        </w:tc>
      </w:tr>
    </w:tbl>
    <w:p w:rsidR="00883234" w:rsidRDefault="00883234" w:rsidP="00883234">
      <w:pPr>
        <w:ind w:left="-993"/>
        <w:jc w:val="center"/>
        <w:rPr>
          <w:b/>
        </w:rPr>
      </w:pPr>
    </w:p>
    <w:p w:rsidR="00883234" w:rsidRPr="005031B2" w:rsidRDefault="00883234" w:rsidP="00883234">
      <w:pPr>
        <w:pStyle w:val="23"/>
        <w:spacing w:after="0" w:line="240" w:lineRule="auto"/>
        <w:ind w:left="-993"/>
        <w:jc w:val="both"/>
        <w:rPr>
          <w:iCs/>
        </w:rPr>
      </w:pPr>
      <w:r w:rsidRPr="005031B2">
        <w:rPr>
          <w:b/>
          <w:spacing w:val="20"/>
        </w:rPr>
        <w:t>Задача 1</w:t>
      </w:r>
      <w:r>
        <w:rPr>
          <w:b/>
          <w:spacing w:val="20"/>
        </w:rPr>
        <w:t>0.31</w:t>
      </w:r>
      <w:r w:rsidRPr="005031B2">
        <w:rPr>
          <w:b/>
        </w:rPr>
        <w:t>.</w:t>
      </w:r>
      <w:r w:rsidRPr="005031B2">
        <w:t xml:space="preserve"> Организация в 2010 году за счёт организационно-технических мероприятий планирует сократить потери рабочего времени на проведение планового ремонта парка машин. Режим работы двухсменный. Продолжительность смены 8 часов. 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4"/>
        <w:gridCol w:w="991"/>
        <w:gridCol w:w="770"/>
      </w:tblGrid>
      <w:tr w:rsidR="00883234" w:rsidRPr="005031B2" w:rsidTr="00883234">
        <w:trPr>
          <w:trHeight w:val="173"/>
          <w:tblHeader/>
        </w:trPr>
        <w:tc>
          <w:tcPr>
            <w:tcW w:w="7644" w:type="dxa"/>
            <w:vMerge w:val="restart"/>
            <w:vAlign w:val="center"/>
          </w:tcPr>
          <w:p w:rsidR="00883234" w:rsidRPr="005031B2" w:rsidRDefault="0088323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Показатели,</w:t>
            </w:r>
            <w:r w:rsidRPr="005031B2">
              <w:rPr>
                <w:b/>
                <w:sz w:val="22"/>
                <w:szCs w:val="22"/>
              </w:rPr>
              <w:t xml:space="preserve"> </w:t>
            </w:r>
            <w:r w:rsidRPr="005031B2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761" w:type="dxa"/>
            <w:gridSpan w:val="2"/>
            <w:vAlign w:val="center"/>
          </w:tcPr>
          <w:p w:rsidR="00883234" w:rsidRPr="005031B2" w:rsidRDefault="0088323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Годы</w:t>
            </w:r>
          </w:p>
        </w:tc>
      </w:tr>
      <w:tr w:rsidR="00883234" w:rsidRPr="005031B2" w:rsidTr="00FC1DBB">
        <w:trPr>
          <w:trHeight w:val="157"/>
          <w:tblHeader/>
        </w:trPr>
        <w:tc>
          <w:tcPr>
            <w:tcW w:w="7644" w:type="dxa"/>
            <w:vMerge/>
            <w:vAlign w:val="center"/>
          </w:tcPr>
          <w:p w:rsidR="00883234" w:rsidRPr="005031B2" w:rsidRDefault="00883234" w:rsidP="00FC1DBB">
            <w:pPr>
              <w:spacing w:line="240" w:lineRule="exact"/>
              <w:jc w:val="center"/>
            </w:pPr>
          </w:p>
        </w:tc>
        <w:tc>
          <w:tcPr>
            <w:tcW w:w="991" w:type="dxa"/>
            <w:vAlign w:val="center"/>
          </w:tcPr>
          <w:p w:rsidR="00883234" w:rsidRPr="005031B2" w:rsidRDefault="0088323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 xml:space="preserve">2009 </w:t>
            </w:r>
          </w:p>
        </w:tc>
        <w:tc>
          <w:tcPr>
            <w:tcW w:w="770" w:type="dxa"/>
            <w:vAlign w:val="center"/>
          </w:tcPr>
          <w:p w:rsidR="00883234" w:rsidRPr="005031B2" w:rsidRDefault="0088323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 xml:space="preserve">2010 </w:t>
            </w:r>
          </w:p>
        </w:tc>
      </w:tr>
      <w:tr w:rsidR="00883234" w:rsidRPr="005031B2" w:rsidTr="00FC1DBB">
        <w:trPr>
          <w:trHeight w:val="161"/>
        </w:trPr>
        <w:tc>
          <w:tcPr>
            <w:tcW w:w="7644" w:type="dxa"/>
            <w:vAlign w:val="center"/>
          </w:tcPr>
          <w:p w:rsidR="00883234" w:rsidRPr="005031B2" w:rsidRDefault="0088323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Выручка от реализации, тыс. руб.</w:t>
            </w:r>
          </w:p>
        </w:tc>
        <w:tc>
          <w:tcPr>
            <w:tcW w:w="991" w:type="dxa"/>
            <w:vAlign w:val="center"/>
          </w:tcPr>
          <w:p w:rsidR="00883234" w:rsidRPr="005031B2" w:rsidRDefault="0088323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3440</w:t>
            </w:r>
          </w:p>
        </w:tc>
        <w:tc>
          <w:tcPr>
            <w:tcW w:w="770" w:type="dxa"/>
            <w:vAlign w:val="center"/>
          </w:tcPr>
          <w:p w:rsidR="00883234" w:rsidRPr="005031B2" w:rsidRDefault="0088323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3570</w:t>
            </w:r>
          </w:p>
        </w:tc>
      </w:tr>
      <w:tr w:rsidR="00883234" w:rsidRPr="005031B2" w:rsidTr="00FC1DBB">
        <w:trPr>
          <w:trHeight w:val="173"/>
        </w:trPr>
        <w:tc>
          <w:tcPr>
            <w:tcW w:w="7644" w:type="dxa"/>
            <w:vAlign w:val="center"/>
          </w:tcPr>
          <w:p w:rsidR="00883234" w:rsidRPr="005031B2" w:rsidRDefault="0088323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Среднегодовая производственная мощность, млн. руб.</w:t>
            </w:r>
          </w:p>
        </w:tc>
        <w:tc>
          <w:tcPr>
            <w:tcW w:w="991" w:type="dxa"/>
            <w:vAlign w:val="center"/>
          </w:tcPr>
          <w:p w:rsidR="00883234" w:rsidRPr="005031B2" w:rsidRDefault="0088323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4,47</w:t>
            </w:r>
          </w:p>
        </w:tc>
        <w:tc>
          <w:tcPr>
            <w:tcW w:w="770" w:type="dxa"/>
            <w:vAlign w:val="center"/>
          </w:tcPr>
          <w:p w:rsidR="00883234" w:rsidRPr="005031B2" w:rsidRDefault="0088323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4,45</w:t>
            </w:r>
          </w:p>
        </w:tc>
      </w:tr>
      <w:tr w:rsidR="00883234" w:rsidRPr="005031B2" w:rsidTr="00FC1DBB">
        <w:trPr>
          <w:trHeight w:val="213"/>
        </w:trPr>
        <w:tc>
          <w:tcPr>
            <w:tcW w:w="7644" w:type="dxa"/>
            <w:vAlign w:val="center"/>
          </w:tcPr>
          <w:p w:rsidR="00883234" w:rsidRPr="005031B2" w:rsidRDefault="0088323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Среднегодовая стоимость ОПФ, тыс. руб.</w:t>
            </w:r>
          </w:p>
        </w:tc>
        <w:tc>
          <w:tcPr>
            <w:tcW w:w="991" w:type="dxa"/>
            <w:vAlign w:val="center"/>
          </w:tcPr>
          <w:p w:rsidR="00883234" w:rsidRPr="005031B2" w:rsidRDefault="0088323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1298</w:t>
            </w:r>
          </w:p>
        </w:tc>
        <w:tc>
          <w:tcPr>
            <w:tcW w:w="770" w:type="dxa"/>
            <w:vAlign w:val="center"/>
          </w:tcPr>
          <w:p w:rsidR="00883234" w:rsidRPr="005031B2" w:rsidRDefault="0088323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1190</w:t>
            </w:r>
          </w:p>
        </w:tc>
      </w:tr>
      <w:tr w:rsidR="00883234" w:rsidRPr="005031B2" w:rsidTr="00FC1DBB">
        <w:trPr>
          <w:trHeight w:val="213"/>
        </w:trPr>
        <w:tc>
          <w:tcPr>
            <w:tcW w:w="7644" w:type="dxa"/>
            <w:vAlign w:val="center"/>
          </w:tcPr>
          <w:p w:rsidR="00883234" w:rsidRPr="005031B2" w:rsidRDefault="0088323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Среднегодовая стоимость оборотных фондов, тыс. руб.</w:t>
            </w:r>
          </w:p>
        </w:tc>
        <w:tc>
          <w:tcPr>
            <w:tcW w:w="991" w:type="dxa"/>
            <w:vAlign w:val="center"/>
          </w:tcPr>
          <w:p w:rsidR="00883234" w:rsidRPr="005031B2" w:rsidRDefault="0088323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419</w:t>
            </w:r>
          </w:p>
        </w:tc>
        <w:tc>
          <w:tcPr>
            <w:tcW w:w="770" w:type="dxa"/>
            <w:vAlign w:val="center"/>
          </w:tcPr>
          <w:p w:rsidR="00883234" w:rsidRPr="005031B2" w:rsidRDefault="0088323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415</w:t>
            </w:r>
          </w:p>
        </w:tc>
      </w:tr>
      <w:tr w:rsidR="00883234" w:rsidRPr="005031B2" w:rsidTr="00FC1DBB">
        <w:trPr>
          <w:trHeight w:val="213"/>
        </w:trPr>
        <w:tc>
          <w:tcPr>
            <w:tcW w:w="7644" w:type="dxa"/>
            <w:vAlign w:val="center"/>
          </w:tcPr>
          <w:p w:rsidR="00883234" w:rsidRPr="005031B2" w:rsidRDefault="0088323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Доля материальных ресурсов в составе себестоимости, %</w:t>
            </w:r>
          </w:p>
        </w:tc>
        <w:tc>
          <w:tcPr>
            <w:tcW w:w="991" w:type="dxa"/>
            <w:vAlign w:val="center"/>
          </w:tcPr>
          <w:p w:rsidR="00883234" w:rsidRPr="005031B2" w:rsidRDefault="0088323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70</w:t>
            </w:r>
          </w:p>
        </w:tc>
        <w:tc>
          <w:tcPr>
            <w:tcW w:w="770" w:type="dxa"/>
            <w:vAlign w:val="center"/>
          </w:tcPr>
          <w:p w:rsidR="00883234" w:rsidRPr="005031B2" w:rsidRDefault="0088323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65</w:t>
            </w:r>
          </w:p>
        </w:tc>
      </w:tr>
      <w:tr w:rsidR="00883234" w:rsidRPr="005031B2" w:rsidTr="00FC1DBB">
        <w:trPr>
          <w:trHeight w:val="213"/>
        </w:trPr>
        <w:tc>
          <w:tcPr>
            <w:tcW w:w="7644" w:type="dxa"/>
            <w:vAlign w:val="center"/>
          </w:tcPr>
          <w:p w:rsidR="00883234" w:rsidRPr="005031B2" w:rsidRDefault="0088323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Рентабельность продаж, %</w:t>
            </w:r>
          </w:p>
        </w:tc>
        <w:tc>
          <w:tcPr>
            <w:tcW w:w="991" w:type="dxa"/>
            <w:vAlign w:val="center"/>
          </w:tcPr>
          <w:p w:rsidR="00883234" w:rsidRPr="005031B2" w:rsidRDefault="0088323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25</w:t>
            </w:r>
          </w:p>
        </w:tc>
        <w:tc>
          <w:tcPr>
            <w:tcW w:w="770" w:type="dxa"/>
            <w:vAlign w:val="center"/>
          </w:tcPr>
          <w:p w:rsidR="00883234" w:rsidRPr="005031B2" w:rsidRDefault="0088323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28</w:t>
            </w:r>
          </w:p>
        </w:tc>
      </w:tr>
      <w:tr w:rsidR="00883234" w:rsidRPr="005031B2" w:rsidTr="00FC1DBB">
        <w:trPr>
          <w:trHeight w:val="189"/>
        </w:trPr>
        <w:tc>
          <w:tcPr>
            <w:tcW w:w="7644" w:type="dxa"/>
            <w:vAlign w:val="center"/>
          </w:tcPr>
          <w:p w:rsidR="00883234" w:rsidRPr="005031B2" w:rsidRDefault="0088323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Фактический ФРВ (в среднем на единицу оборудования) за год, час</w:t>
            </w:r>
          </w:p>
        </w:tc>
        <w:tc>
          <w:tcPr>
            <w:tcW w:w="991" w:type="dxa"/>
            <w:vAlign w:val="center"/>
          </w:tcPr>
          <w:p w:rsidR="00883234" w:rsidRPr="005031B2" w:rsidRDefault="0088323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3340</w:t>
            </w:r>
          </w:p>
        </w:tc>
        <w:tc>
          <w:tcPr>
            <w:tcW w:w="770" w:type="dxa"/>
            <w:vAlign w:val="center"/>
          </w:tcPr>
          <w:p w:rsidR="00883234" w:rsidRPr="005031B2" w:rsidRDefault="0088323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3449</w:t>
            </w:r>
          </w:p>
        </w:tc>
      </w:tr>
      <w:tr w:rsidR="00883234" w:rsidRPr="005031B2" w:rsidTr="00FC1DBB">
        <w:trPr>
          <w:trHeight w:val="204"/>
        </w:trPr>
        <w:tc>
          <w:tcPr>
            <w:tcW w:w="7644" w:type="dxa"/>
            <w:vAlign w:val="center"/>
          </w:tcPr>
          <w:p w:rsidR="00883234" w:rsidRPr="005031B2" w:rsidRDefault="0088323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 xml:space="preserve">Плановые потери ФРВ на ремонт оборудования, % </w:t>
            </w:r>
          </w:p>
        </w:tc>
        <w:tc>
          <w:tcPr>
            <w:tcW w:w="991" w:type="dxa"/>
            <w:vAlign w:val="center"/>
          </w:tcPr>
          <w:p w:rsidR="00883234" w:rsidRPr="005031B2" w:rsidRDefault="0088323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8</w:t>
            </w:r>
          </w:p>
        </w:tc>
        <w:tc>
          <w:tcPr>
            <w:tcW w:w="770" w:type="dxa"/>
            <w:vAlign w:val="center"/>
          </w:tcPr>
          <w:p w:rsidR="00883234" w:rsidRPr="005031B2" w:rsidRDefault="0088323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6</w:t>
            </w:r>
          </w:p>
        </w:tc>
      </w:tr>
      <w:tr w:rsidR="00883234" w:rsidRPr="005031B2" w:rsidTr="00FC1DBB">
        <w:trPr>
          <w:trHeight w:val="198"/>
        </w:trPr>
        <w:tc>
          <w:tcPr>
            <w:tcW w:w="7644" w:type="dxa"/>
            <w:vAlign w:val="center"/>
          </w:tcPr>
          <w:p w:rsidR="00883234" w:rsidRPr="005031B2" w:rsidRDefault="0088323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Среднесписочная численность работающих, чел.</w:t>
            </w:r>
          </w:p>
        </w:tc>
        <w:tc>
          <w:tcPr>
            <w:tcW w:w="991" w:type="dxa"/>
            <w:vAlign w:val="center"/>
          </w:tcPr>
          <w:p w:rsidR="00883234" w:rsidRPr="005031B2" w:rsidRDefault="0088323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248</w:t>
            </w:r>
          </w:p>
        </w:tc>
        <w:tc>
          <w:tcPr>
            <w:tcW w:w="770" w:type="dxa"/>
            <w:vAlign w:val="center"/>
          </w:tcPr>
          <w:p w:rsidR="00883234" w:rsidRPr="005031B2" w:rsidRDefault="0088323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252</w:t>
            </w:r>
          </w:p>
        </w:tc>
      </w:tr>
      <w:tr w:rsidR="00883234" w:rsidRPr="005031B2" w:rsidTr="00FC1DBB">
        <w:trPr>
          <w:trHeight w:val="198"/>
        </w:trPr>
        <w:tc>
          <w:tcPr>
            <w:tcW w:w="7644" w:type="dxa"/>
            <w:vAlign w:val="center"/>
          </w:tcPr>
          <w:p w:rsidR="00883234" w:rsidRPr="005031B2" w:rsidRDefault="0088323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Число выходных дней, дни</w:t>
            </w:r>
          </w:p>
        </w:tc>
        <w:tc>
          <w:tcPr>
            <w:tcW w:w="991" w:type="dxa"/>
            <w:vAlign w:val="center"/>
          </w:tcPr>
          <w:p w:rsidR="00883234" w:rsidRPr="005031B2" w:rsidRDefault="0088323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104</w:t>
            </w:r>
          </w:p>
        </w:tc>
        <w:tc>
          <w:tcPr>
            <w:tcW w:w="770" w:type="dxa"/>
            <w:vAlign w:val="center"/>
          </w:tcPr>
          <w:p w:rsidR="00883234" w:rsidRPr="005031B2" w:rsidRDefault="0088323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104</w:t>
            </w:r>
          </w:p>
        </w:tc>
      </w:tr>
      <w:tr w:rsidR="00883234" w:rsidRPr="005031B2" w:rsidTr="00FC1DBB">
        <w:trPr>
          <w:trHeight w:val="198"/>
        </w:trPr>
        <w:tc>
          <w:tcPr>
            <w:tcW w:w="7644" w:type="dxa"/>
            <w:vAlign w:val="center"/>
          </w:tcPr>
          <w:p w:rsidR="00883234" w:rsidRPr="005031B2" w:rsidRDefault="0088323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Число праздничных дней, дни</w:t>
            </w:r>
          </w:p>
        </w:tc>
        <w:tc>
          <w:tcPr>
            <w:tcW w:w="991" w:type="dxa"/>
            <w:vAlign w:val="center"/>
          </w:tcPr>
          <w:p w:rsidR="00883234" w:rsidRPr="005031B2" w:rsidRDefault="0088323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8</w:t>
            </w:r>
          </w:p>
        </w:tc>
        <w:tc>
          <w:tcPr>
            <w:tcW w:w="770" w:type="dxa"/>
            <w:vAlign w:val="center"/>
          </w:tcPr>
          <w:p w:rsidR="00883234" w:rsidRPr="005031B2" w:rsidRDefault="0088323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12</w:t>
            </w:r>
          </w:p>
        </w:tc>
      </w:tr>
    </w:tbl>
    <w:p w:rsidR="00DC5B67" w:rsidRDefault="00DC5B67" w:rsidP="00883234">
      <w:pPr>
        <w:pStyle w:val="23"/>
        <w:spacing w:after="0" w:line="240" w:lineRule="auto"/>
        <w:ind w:left="-709"/>
        <w:jc w:val="both"/>
        <w:rPr>
          <w:iCs/>
        </w:rPr>
      </w:pPr>
      <w:r w:rsidRPr="005031B2">
        <w:t>Оцените все возможные показатели экономической эффективности</w:t>
      </w:r>
      <w:r w:rsidRPr="005031B2">
        <w:rPr>
          <w:iCs/>
        </w:rPr>
        <w:t xml:space="preserve"> деятельности организации, т.е. определите показатели эффективного использования ресурсов по годам, сделайте вывод: в каком периоде ресурсы использовались лучше.</w:t>
      </w:r>
      <w:r>
        <w:rPr>
          <w:iCs/>
        </w:rPr>
        <w:t xml:space="preserve"> </w:t>
      </w:r>
    </w:p>
    <w:p w:rsidR="00DC5B67" w:rsidRDefault="00DC5B67" w:rsidP="00883234">
      <w:pPr>
        <w:pStyle w:val="23"/>
        <w:spacing w:after="0" w:line="240" w:lineRule="auto"/>
        <w:ind w:left="-709"/>
        <w:jc w:val="both"/>
        <w:rPr>
          <w:iCs/>
        </w:rPr>
      </w:pPr>
      <w:r>
        <w:rPr>
          <w:iCs/>
        </w:rPr>
        <w:t>Например о</w:t>
      </w:r>
      <w:r w:rsidR="00883234" w:rsidRPr="00883234">
        <w:rPr>
          <w:iCs/>
        </w:rPr>
        <w:t>пределите:</w:t>
      </w:r>
      <w:r>
        <w:rPr>
          <w:iCs/>
        </w:rPr>
        <w:t xml:space="preserve"> </w:t>
      </w:r>
    </w:p>
    <w:p w:rsidR="00DC5B67" w:rsidRDefault="00883234" w:rsidP="00883234">
      <w:pPr>
        <w:pStyle w:val="23"/>
        <w:spacing w:after="0" w:line="240" w:lineRule="auto"/>
        <w:ind w:left="-709"/>
        <w:jc w:val="both"/>
      </w:pPr>
      <w:r w:rsidRPr="00883234">
        <w:t>1) номинальные фонды рабочего времени;</w:t>
      </w:r>
      <w:r w:rsidR="00DC5B67">
        <w:t xml:space="preserve"> </w:t>
      </w:r>
    </w:p>
    <w:p w:rsidR="00883234" w:rsidRPr="00883234" w:rsidRDefault="00883234" w:rsidP="00883234">
      <w:pPr>
        <w:pStyle w:val="23"/>
        <w:spacing w:after="0" w:line="240" w:lineRule="auto"/>
        <w:ind w:left="-709"/>
        <w:jc w:val="both"/>
      </w:pPr>
      <w:r w:rsidRPr="00883234">
        <w:t>2) эффективные фонды рабочего времени;</w:t>
      </w:r>
      <w:r w:rsidR="00DC5B67">
        <w:t xml:space="preserve"> </w:t>
      </w:r>
    </w:p>
    <w:p w:rsidR="00883234" w:rsidRPr="00883234" w:rsidRDefault="00883234" w:rsidP="00883234">
      <w:pPr>
        <w:pStyle w:val="23"/>
        <w:spacing w:after="0" w:line="240" w:lineRule="auto"/>
        <w:ind w:left="-709"/>
        <w:jc w:val="both"/>
      </w:pPr>
      <w:r w:rsidRPr="00883234">
        <w:t>3) коэффициенты экстенсивной загрузки оборудования по годам;</w:t>
      </w:r>
    </w:p>
    <w:p w:rsidR="00883234" w:rsidRPr="00883234" w:rsidRDefault="00883234" w:rsidP="00883234">
      <w:pPr>
        <w:pStyle w:val="23"/>
        <w:spacing w:after="0" w:line="240" w:lineRule="auto"/>
        <w:ind w:left="-709"/>
        <w:jc w:val="both"/>
      </w:pPr>
      <w:r w:rsidRPr="00883234">
        <w:t>4) коэффициенты интенсивной загрузки оборудования по годам;</w:t>
      </w:r>
    </w:p>
    <w:p w:rsidR="00883234" w:rsidRPr="00883234" w:rsidRDefault="00883234" w:rsidP="00883234">
      <w:pPr>
        <w:pStyle w:val="23"/>
        <w:spacing w:after="0" w:line="240" w:lineRule="auto"/>
        <w:ind w:left="-709"/>
        <w:jc w:val="both"/>
      </w:pPr>
      <w:r w:rsidRPr="00883234">
        <w:t>5) интегральные коэффициенты загрузки оборудования по годам;</w:t>
      </w:r>
    </w:p>
    <w:p w:rsidR="00883234" w:rsidRPr="00883234" w:rsidRDefault="00883234" w:rsidP="00883234">
      <w:pPr>
        <w:pStyle w:val="23"/>
        <w:spacing w:after="0" w:line="240" w:lineRule="auto"/>
        <w:ind w:left="-709"/>
        <w:jc w:val="both"/>
      </w:pPr>
      <w:r w:rsidRPr="00883234">
        <w:lastRenderedPageBreak/>
        <w:t>6) коэффициенты фондоотдачи по годам;</w:t>
      </w:r>
    </w:p>
    <w:p w:rsidR="00883234" w:rsidRPr="00883234" w:rsidRDefault="00883234" w:rsidP="00883234">
      <w:pPr>
        <w:pStyle w:val="23"/>
        <w:spacing w:after="0" w:line="240" w:lineRule="auto"/>
        <w:ind w:left="-709"/>
        <w:jc w:val="both"/>
      </w:pPr>
      <w:r w:rsidRPr="00883234">
        <w:t>7) коэффициенты фондоёмкости по годам;</w:t>
      </w:r>
    </w:p>
    <w:p w:rsidR="00883234" w:rsidRPr="00883234" w:rsidRDefault="00883234" w:rsidP="00883234">
      <w:pPr>
        <w:pStyle w:val="23"/>
        <w:spacing w:after="0" w:line="240" w:lineRule="auto"/>
        <w:ind w:left="-709"/>
        <w:jc w:val="both"/>
      </w:pPr>
      <w:r w:rsidRPr="00883234">
        <w:t>8) коэффициенты фондовооружённости по годам;</w:t>
      </w:r>
    </w:p>
    <w:p w:rsidR="00883234" w:rsidRPr="00883234" w:rsidRDefault="00883234" w:rsidP="00883234">
      <w:pPr>
        <w:pStyle w:val="23"/>
        <w:spacing w:after="0" w:line="240" w:lineRule="auto"/>
        <w:ind w:left="-709"/>
        <w:jc w:val="both"/>
        <w:rPr>
          <w:bCs/>
        </w:rPr>
      </w:pPr>
      <w:r w:rsidRPr="00883234">
        <w:t xml:space="preserve">9) </w:t>
      </w:r>
      <w:r w:rsidRPr="00883234">
        <w:rPr>
          <w:bCs/>
        </w:rPr>
        <w:t>коэффициент оборачиваемости оборотных средств по годам;</w:t>
      </w:r>
    </w:p>
    <w:p w:rsidR="00883234" w:rsidRPr="00883234" w:rsidRDefault="00883234" w:rsidP="00883234">
      <w:pPr>
        <w:pStyle w:val="23"/>
        <w:spacing w:after="0" w:line="240" w:lineRule="auto"/>
        <w:ind w:left="-709"/>
        <w:jc w:val="both"/>
      </w:pPr>
      <w:r w:rsidRPr="00883234">
        <w:rPr>
          <w:bCs/>
        </w:rPr>
        <w:t>10) коэффициент закрепления оборотных средств</w:t>
      </w:r>
      <w:r w:rsidRPr="00883234">
        <w:t xml:space="preserve"> по годам;</w:t>
      </w:r>
    </w:p>
    <w:p w:rsidR="00883234" w:rsidRPr="00883234" w:rsidRDefault="00883234" w:rsidP="00883234">
      <w:pPr>
        <w:pStyle w:val="23"/>
        <w:spacing w:after="0" w:line="240" w:lineRule="auto"/>
        <w:ind w:left="-709"/>
        <w:jc w:val="both"/>
      </w:pPr>
      <w:r w:rsidRPr="00883234">
        <w:t>11) длительность одного оборота оборотных средств по годам;</w:t>
      </w:r>
    </w:p>
    <w:p w:rsidR="00883234" w:rsidRPr="00883234" w:rsidRDefault="00883234" w:rsidP="00883234">
      <w:pPr>
        <w:pStyle w:val="23"/>
        <w:spacing w:after="0" w:line="240" w:lineRule="auto"/>
        <w:ind w:left="-709"/>
        <w:jc w:val="both"/>
      </w:pPr>
      <w:r w:rsidRPr="00883234">
        <w:t>12) себестоимость реализованной продукции;</w:t>
      </w:r>
    </w:p>
    <w:p w:rsidR="00883234" w:rsidRPr="00883234" w:rsidRDefault="00883234" w:rsidP="00883234">
      <w:pPr>
        <w:pStyle w:val="23"/>
        <w:spacing w:after="0" w:line="240" w:lineRule="auto"/>
        <w:ind w:left="-709"/>
        <w:jc w:val="both"/>
      </w:pPr>
      <w:r w:rsidRPr="00883234">
        <w:t>13) валовую прибыль;</w:t>
      </w:r>
    </w:p>
    <w:p w:rsidR="00883234" w:rsidRPr="00883234" w:rsidRDefault="00883234" w:rsidP="00883234">
      <w:pPr>
        <w:pStyle w:val="23"/>
        <w:spacing w:after="0" w:line="240" w:lineRule="auto"/>
        <w:ind w:left="-709"/>
        <w:jc w:val="both"/>
      </w:pPr>
      <w:r w:rsidRPr="00883234">
        <w:t>14) величину материальных затрат;</w:t>
      </w:r>
    </w:p>
    <w:p w:rsidR="00883234" w:rsidRPr="00883234" w:rsidRDefault="00883234" w:rsidP="00883234">
      <w:pPr>
        <w:pStyle w:val="23"/>
        <w:spacing w:after="0" w:line="240" w:lineRule="auto"/>
        <w:ind w:left="-709"/>
        <w:jc w:val="both"/>
      </w:pPr>
      <w:r w:rsidRPr="00883234">
        <w:t>15) коэффициент использования мощности;</w:t>
      </w:r>
    </w:p>
    <w:p w:rsidR="00883234" w:rsidRPr="00883234" w:rsidRDefault="00883234" w:rsidP="00883234">
      <w:pPr>
        <w:pStyle w:val="23"/>
        <w:spacing w:after="0" w:line="240" w:lineRule="auto"/>
        <w:ind w:left="-709"/>
        <w:jc w:val="both"/>
      </w:pPr>
      <w:r w:rsidRPr="00883234">
        <w:t>16) рентабельность основного капитала;</w:t>
      </w:r>
    </w:p>
    <w:p w:rsidR="00883234" w:rsidRPr="00883234" w:rsidRDefault="00883234" w:rsidP="00883234">
      <w:pPr>
        <w:pStyle w:val="23"/>
        <w:spacing w:after="0" w:line="240" w:lineRule="auto"/>
        <w:ind w:left="-709"/>
        <w:jc w:val="both"/>
      </w:pPr>
      <w:r w:rsidRPr="00883234">
        <w:t>17)  стоимость активов;</w:t>
      </w:r>
    </w:p>
    <w:p w:rsidR="00883234" w:rsidRPr="00883234" w:rsidRDefault="00883234" w:rsidP="00883234">
      <w:pPr>
        <w:pStyle w:val="23"/>
        <w:spacing w:after="0" w:line="240" w:lineRule="auto"/>
        <w:ind w:left="-709"/>
        <w:jc w:val="both"/>
      </w:pPr>
      <w:r w:rsidRPr="00883234">
        <w:t>18) рентабельность активов;</w:t>
      </w:r>
    </w:p>
    <w:p w:rsidR="00883234" w:rsidRPr="00883234" w:rsidRDefault="00883234" w:rsidP="00883234">
      <w:pPr>
        <w:pStyle w:val="23"/>
        <w:spacing w:after="0" w:line="240" w:lineRule="auto"/>
        <w:ind w:left="-709"/>
        <w:jc w:val="both"/>
      </w:pPr>
      <w:r w:rsidRPr="00883234">
        <w:t>19) рентабельность реализованной продукции;</w:t>
      </w:r>
    </w:p>
    <w:p w:rsidR="00883234" w:rsidRPr="00883234" w:rsidRDefault="00883234" w:rsidP="00883234">
      <w:pPr>
        <w:pStyle w:val="23"/>
        <w:spacing w:after="0" w:line="240" w:lineRule="auto"/>
        <w:ind w:left="-709"/>
        <w:jc w:val="both"/>
      </w:pPr>
      <w:r w:rsidRPr="00883234">
        <w:t>20) выработку на одного работника</w:t>
      </w:r>
      <w:r w:rsidR="00DC5B67">
        <w:t xml:space="preserve"> и другие показатели</w:t>
      </w:r>
      <w:r w:rsidRPr="00883234">
        <w:t>.</w:t>
      </w:r>
    </w:p>
    <w:p w:rsidR="00883234" w:rsidRPr="00883234" w:rsidRDefault="00883234" w:rsidP="00883234">
      <w:pPr>
        <w:pStyle w:val="23"/>
        <w:spacing w:after="0" w:line="240" w:lineRule="auto"/>
        <w:ind w:left="-709"/>
        <w:jc w:val="both"/>
        <w:rPr>
          <w:iCs/>
        </w:rPr>
      </w:pPr>
    </w:p>
    <w:p w:rsidR="00F57B45" w:rsidRDefault="00F57B45"/>
    <w:sectPr w:rsidR="00F57B45" w:rsidSect="00F5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05F5D"/>
    <w:rsid w:val="002D3FEA"/>
    <w:rsid w:val="006B7E68"/>
    <w:rsid w:val="00713AE6"/>
    <w:rsid w:val="00883234"/>
    <w:rsid w:val="009D04C2"/>
    <w:rsid w:val="00B05F5D"/>
    <w:rsid w:val="00B75732"/>
    <w:rsid w:val="00DC5B67"/>
    <w:rsid w:val="00F5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5D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83234"/>
    <w:pPr>
      <w:keepNext/>
      <w:shd w:val="clear" w:color="auto" w:fill="FFFFFF"/>
      <w:spacing w:line="360" w:lineRule="auto"/>
      <w:ind w:left="180" w:right="567"/>
      <w:jc w:val="center"/>
      <w:outlineLvl w:val="1"/>
    </w:pPr>
    <w:rPr>
      <w:b/>
      <w:bCs/>
      <w:color w:val="000000"/>
      <w:spacing w:val="-6"/>
      <w:w w:val="83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F5D"/>
    <w:pPr>
      <w:spacing w:after="120"/>
    </w:pPr>
  </w:style>
  <w:style w:type="character" w:customStyle="1" w:styleId="a4">
    <w:name w:val="Основной текст Знак"/>
    <w:basedOn w:val="a0"/>
    <w:link w:val="a3"/>
    <w:rsid w:val="00B05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05F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05F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B05F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05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8832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83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83234"/>
    <w:rPr>
      <w:rFonts w:ascii="Times New Roman" w:eastAsia="Times New Roman" w:hAnsi="Times New Roman" w:cs="Times New Roman"/>
      <w:b/>
      <w:bCs/>
      <w:color w:val="000000"/>
      <w:spacing w:val="-6"/>
      <w:w w:val="83"/>
      <w:sz w:val="28"/>
      <w:szCs w:val="32"/>
      <w:shd w:val="clear" w:color="auto" w:fill="FFFFFF"/>
      <w:lang w:eastAsia="ru-RU"/>
    </w:rPr>
  </w:style>
  <w:style w:type="paragraph" w:styleId="a5">
    <w:name w:val="header"/>
    <w:basedOn w:val="a"/>
    <w:link w:val="a6"/>
    <w:rsid w:val="008832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832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Гавриш</dc:creator>
  <cp:keywords/>
  <dc:description/>
  <cp:lastModifiedBy>лаборант</cp:lastModifiedBy>
  <cp:revision>5</cp:revision>
  <cp:lastPrinted>2012-06-09T01:27:00Z</cp:lastPrinted>
  <dcterms:created xsi:type="dcterms:W3CDTF">2010-08-30T11:32:00Z</dcterms:created>
  <dcterms:modified xsi:type="dcterms:W3CDTF">2012-12-10T04:17:00Z</dcterms:modified>
</cp:coreProperties>
</file>